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AC9C4" w14:textId="02621759" w:rsidR="0021194B" w:rsidRPr="00E004C6" w:rsidRDefault="007F72C1">
      <w:pPr>
        <w:rPr>
          <w:b/>
          <w:sz w:val="28"/>
          <w:szCs w:val="28"/>
          <w:lang w:val="en-US"/>
        </w:rPr>
      </w:pPr>
      <w:r w:rsidRPr="00942C6C">
        <w:rPr>
          <w:b/>
          <w:sz w:val="28"/>
          <w:szCs w:val="28"/>
          <w:lang w:val="en-US"/>
        </w:rPr>
        <w:t xml:space="preserve">  </w:t>
      </w:r>
      <w:r w:rsidR="00F53320" w:rsidRPr="00E004C6">
        <w:rPr>
          <w:b/>
          <w:sz w:val="28"/>
          <w:szCs w:val="28"/>
          <w:lang w:val="en-US"/>
        </w:rPr>
        <w:tab/>
      </w:r>
      <w:r w:rsidR="00F53320" w:rsidRPr="00E004C6">
        <w:rPr>
          <w:b/>
          <w:sz w:val="28"/>
          <w:szCs w:val="28"/>
          <w:lang w:val="en-US"/>
        </w:rPr>
        <w:tab/>
      </w:r>
      <w:r w:rsidR="00862D8E" w:rsidRPr="00E004C6">
        <w:rPr>
          <w:b/>
          <w:sz w:val="28"/>
          <w:szCs w:val="28"/>
          <w:lang w:val="en-US"/>
        </w:rPr>
        <w:t xml:space="preserve">                             </w:t>
      </w:r>
      <w:r w:rsidR="00F53320" w:rsidRPr="00E004C6">
        <w:rPr>
          <w:b/>
          <w:sz w:val="28"/>
          <w:szCs w:val="28"/>
          <w:lang w:val="en-US"/>
        </w:rPr>
        <w:tab/>
      </w:r>
    </w:p>
    <w:p w14:paraId="289B40D1" w14:textId="77777777" w:rsidR="0021194B" w:rsidRPr="00E004C6" w:rsidRDefault="0021194B">
      <w:pPr>
        <w:rPr>
          <w:b/>
          <w:sz w:val="28"/>
          <w:szCs w:val="28"/>
          <w:lang w:val="en-US"/>
        </w:rPr>
      </w:pPr>
    </w:p>
    <w:p w14:paraId="45E8B077" w14:textId="68AF4E36" w:rsidR="006F051B" w:rsidRPr="00E004C6" w:rsidRDefault="00770DB3">
      <w:pPr>
        <w:rPr>
          <w:b/>
          <w:sz w:val="23"/>
          <w:szCs w:val="23"/>
          <w:lang w:val="en-US"/>
        </w:rPr>
      </w:pPr>
      <w:r w:rsidRPr="00E004C6">
        <w:rPr>
          <w:b/>
          <w:sz w:val="23"/>
          <w:szCs w:val="23"/>
          <w:lang w:val="en-US"/>
        </w:rPr>
        <w:t>C</w:t>
      </w:r>
      <w:r w:rsidR="006F051B" w:rsidRPr="00E004C6">
        <w:rPr>
          <w:b/>
          <w:sz w:val="23"/>
          <w:szCs w:val="23"/>
          <w:lang w:val="en-US"/>
        </w:rPr>
        <w:t xml:space="preserve">ontract </w:t>
      </w:r>
      <w:r w:rsidR="00EF30EC" w:rsidRPr="00E004C6">
        <w:rPr>
          <w:b/>
          <w:sz w:val="23"/>
          <w:szCs w:val="23"/>
          <w:lang w:val="en-US"/>
        </w:rPr>
        <w:t xml:space="preserve">Individual Doctoral Agreement (IDA) leading to a </w:t>
      </w:r>
      <w:r w:rsidRPr="00E004C6">
        <w:rPr>
          <w:b/>
          <w:sz w:val="23"/>
          <w:szCs w:val="23"/>
          <w:lang w:val="en-US"/>
        </w:rPr>
        <w:t xml:space="preserve">double </w:t>
      </w:r>
      <w:r w:rsidR="002E27F8" w:rsidRPr="00E004C6">
        <w:rPr>
          <w:b/>
          <w:sz w:val="23"/>
          <w:szCs w:val="23"/>
          <w:lang w:val="en-US"/>
        </w:rPr>
        <w:t>doctora</w:t>
      </w:r>
      <w:r w:rsidR="0021194B" w:rsidRPr="00E004C6">
        <w:rPr>
          <w:b/>
          <w:sz w:val="23"/>
          <w:szCs w:val="23"/>
          <w:lang w:val="en-US"/>
        </w:rPr>
        <w:t>l</w:t>
      </w:r>
      <w:r w:rsidR="00C705C0" w:rsidRPr="00E004C6">
        <w:rPr>
          <w:b/>
          <w:sz w:val="23"/>
          <w:szCs w:val="23"/>
          <w:lang w:val="en-US"/>
        </w:rPr>
        <w:t xml:space="preserve"> degree</w:t>
      </w:r>
      <w:r w:rsidRPr="00E004C6">
        <w:rPr>
          <w:b/>
          <w:sz w:val="23"/>
          <w:szCs w:val="23"/>
          <w:lang w:val="en-US"/>
        </w:rPr>
        <w:t xml:space="preserve"> </w:t>
      </w:r>
    </w:p>
    <w:p w14:paraId="0AC6A152" w14:textId="77777777" w:rsidR="0021194B" w:rsidRPr="00E004C6" w:rsidRDefault="0021194B">
      <w:pPr>
        <w:rPr>
          <w:sz w:val="23"/>
          <w:szCs w:val="23"/>
          <w:lang w:val="en-US"/>
        </w:rPr>
      </w:pPr>
    </w:p>
    <w:p w14:paraId="01278356" w14:textId="1A7DF49A" w:rsidR="004346FC" w:rsidRPr="00E004C6" w:rsidRDefault="00862D8E">
      <w:pPr>
        <w:rPr>
          <w:sz w:val="23"/>
          <w:szCs w:val="23"/>
        </w:rPr>
      </w:pPr>
      <w:r w:rsidRPr="00E004C6">
        <w:rPr>
          <w:sz w:val="23"/>
          <w:szCs w:val="23"/>
        </w:rPr>
        <w:t>B</w:t>
      </w:r>
      <w:r w:rsidR="004346FC" w:rsidRPr="00E004C6">
        <w:rPr>
          <w:sz w:val="23"/>
          <w:szCs w:val="23"/>
        </w:rPr>
        <w:t xml:space="preserve">etween </w:t>
      </w:r>
    </w:p>
    <w:p w14:paraId="63E624BA" w14:textId="77777777" w:rsidR="004346FC" w:rsidRPr="00E004C6" w:rsidRDefault="004346FC">
      <w:pPr>
        <w:rPr>
          <w:b/>
          <w:sz w:val="23"/>
          <w:szCs w:val="23"/>
        </w:rPr>
      </w:pPr>
    </w:p>
    <w:p w14:paraId="0F1BCD0A" w14:textId="523EF95F" w:rsidR="0021194B" w:rsidRPr="00E004C6" w:rsidRDefault="006B0158" w:rsidP="0021194B">
      <w:pPr>
        <w:rPr>
          <w:b/>
          <w:sz w:val="23"/>
          <w:szCs w:val="23"/>
          <w:lang w:eastAsia="it-IT"/>
        </w:rPr>
      </w:pPr>
      <w:r w:rsidRPr="00E004C6">
        <w:rPr>
          <w:b/>
          <w:sz w:val="23"/>
          <w:szCs w:val="23"/>
          <w:lang w:eastAsia="it-IT"/>
        </w:rPr>
        <w:t>t</w:t>
      </w:r>
      <w:r w:rsidR="0021194B" w:rsidRPr="00E004C6">
        <w:rPr>
          <w:b/>
          <w:sz w:val="23"/>
          <w:szCs w:val="23"/>
          <w:lang w:eastAsia="it-IT"/>
        </w:rPr>
        <w:t>he University of Groningen (Rijksuniversiteit Groningen</w:t>
      </w:r>
      <w:r w:rsidR="00AD65B8" w:rsidRPr="00E004C6">
        <w:rPr>
          <w:b/>
          <w:sz w:val="23"/>
          <w:szCs w:val="23"/>
          <w:lang w:eastAsia="it-IT"/>
        </w:rPr>
        <w:t xml:space="preserve">, </w:t>
      </w:r>
      <w:r w:rsidR="0021194B" w:rsidRPr="00E004C6">
        <w:rPr>
          <w:b/>
          <w:sz w:val="23"/>
          <w:szCs w:val="23"/>
          <w:lang w:eastAsia="it-IT"/>
        </w:rPr>
        <w:t>the Netherlands),</w:t>
      </w:r>
    </w:p>
    <w:p w14:paraId="3895B2EE" w14:textId="78FC18B9" w:rsidR="0021194B" w:rsidRPr="00AF7BFF" w:rsidRDefault="0021194B" w:rsidP="0021194B">
      <w:pPr>
        <w:rPr>
          <w:sz w:val="23"/>
          <w:szCs w:val="23"/>
          <w:lang w:eastAsia="it-IT"/>
        </w:rPr>
      </w:pPr>
      <w:r w:rsidRPr="00AF7BFF">
        <w:rPr>
          <w:sz w:val="23"/>
          <w:szCs w:val="23"/>
          <w:lang w:eastAsia="it-IT"/>
        </w:rPr>
        <w:t>Broerstraat 5, 9712 CP Groningen</w:t>
      </w:r>
      <w:r w:rsidR="0085109A" w:rsidRPr="00AF7BFF">
        <w:rPr>
          <w:sz w:val="23"/>
          <w:szCs w:val="23"/>
          <w:lang w:eastAsia="it-IT"/>
        </w:rPr>
        <w:t>,</w:t>
      </w:r>
      <w:r w:rsidRPr="00AF7BFF">
        <w:rPr>
          <w:sz w:val="23"/>
          <w:szCs w:val="23"/>
          <w:lang w:eastAsia="it-IT"/>
        </w:rPr>
        <w:t xml:space="preserve"> </w:t>
      </w:r>
    </w:p>
    <w:p w14:paraId="0857F712" w14:textId="31AE1C38" w:rsidR="00794ADB" w:rsidRPr="00E004C6" w:rsidRDefault="00794ADB" w:rsidP="00794ADB">
      <w:pPr>
        <w:rPr>
          <w:sz w:val="23"/>
          <w:szCs w:val="23"/>
          <w:lang w:val="en-US" w:eastAsia="it-IT"/>
        </w:rPr>
      </w:pPr>
      <w:r w:rsidRPr="00E004C6">
        <w:rPr>
          <w:sz w:val="23"/>
          <w:szCs w:val="23"/>
          <w:lang w:val="en-US" w:eastAsia="it-IT"/>
        </w:rPr>
        <w:t xml:space="preserve">in the interest of the </w:t>
      </w:r>
      <w:r w:rsidRPr="00327572">
        <w:rPr>
          <w:sz w:val="23"/>
          <w:szCs w:val="23"/>
          <w:highlight w:val="yellow"/>
          <w:lang w:val="en-US" w:eastAsia="it-IT"/>
        </w:rPr>
        <w:t>FACULTY</w:t>
      </w:r>
    </w:p>
    <w:p w14:paraId="7F7D7066" w14:textId="7A29B83A" w:rsidR="00794ADB" w:rsidRPr="00E004C6" w:rsidRDefault="00794ADB" w:rsidP="00794ADB">
      <w:pPr>
        <w:rPr>
          <w:sz w:val="23"/>
          <w:szCs w:val="23"/>
          <w:lang w:val="en-US" w:eastAsia="it-IT"/>
        </w:rPr>
      </w:pPr>
      <w:r w:rsidRPr="00E004C6">
        <w:rPr>
          <w:sz w:val="23"/>
          <w:szCs w:val="23"/>
          <w:lang w:val="en-US" w:eastAsia="it-IT"/>
        </w:rPr>
        <w:t xml:space="preserve">Hereinafter also referred to as </w:t>
      </w:r>
      <w:r w:rsidRPr="00E004C6">
        <w:rPr>
          <w:b/>
          <w:bCs/>
          <w:sz w:val="23"/>
          <w:szCs w:val="23"/>
          <w:lang w:val="en-US" w:eastAsia="it-IT"/>
        </w:rPr>
        <w:t>UG,</w:t>
      </w:r>
    </w:p>
    <w:p w14:paraId="61FE1413" w14:textId="77777777" w:rsidR="0021194B" w:rsidRPr="00E004C6" w:rsidRDefault="0021194B" w:rsidP="0021194B">
      <w:pPr>
        <w:rPr>
          <w:sz w:val="23"/>
          <w:szCs w:val="23"/>
          <w:lang w:val="en-US" w:eastAsia="it-IT"/>
        </w:rPr>
      </w:pPr>
      <w:r w:rsidRPr="00E004C6">
        <w:rPr>
          <w:sz w:val="23"/>
          <w:szCs w:val="23"/>
          <w:lang w:val="en-US" w:eastAsia="it-IT"/>
        </w:rPr>
        <w:t>repr</w:t>
      </w:r>
      <w:r w:rsidR="008E65DD" w:rsidRPr="00E004C6">
        <w:rPr>
          <w:sz w:val="23"/>
          <w:szCs w:val="23"/>
          <w:lang w:val="en-US" w:eastAsia="it-IT"/>
        </w:rPr>
        <w:t>esented by Prof</w:t>
      </w:r>
      <w:r w:rsidR="00951251" w:rsidRPr="00E004C6">
        <w:rPr>
          <w:sz w:val="23"/>
          <w:szCs w:val="23"/>
          <w:lang w:val="en-US" w:eastAsia="it-IT"/>
        </w:rPr>
        <w:t>. dr</w:t>
      </w:r>
      <w:r w:rsidR="008E65DD" w:rsidRPr="00E004C6">
        <w:rPr>
          <w:sz w:val="23"/>
          <w:szCs w:val="23"/>
          <w:lang w:val="en-US" w:eastAsia="it-IT"/>
        </w:rPr>
        <w:t xml:space="preserve">. </w:t>
      </w:r>
      <w:proofErr w:type="spellStart"/>
      <w:r w:rsidR="008E65DD" w:rsidRPr="00E004C6">
        <w:rPr>
          <w:sz w:val="23"/>
          <w:szCs w:val="23"/>
          <w:lang w:val="en-US" w:eastAsia="it-IT"/>
        </w:rPr>
        <w:t>Jouke</w:t>
      </w:r>
      <w:proofErr w:type="spellEnd"/>
      <w:r w:rsidR="008E65DD" w:rsidRPr="00E004C6">
        <w:rPr>
          <w:sz w:val="23"/>
          <w:szCs w:val="23"/>
          <w:lang w:val="en-US" w:eastAsia="it-IT"/>
        </w:rPr>
        <w:t xml:space="preserve"> de </w:t>
      </w:r>
      <w:proofErr w:type="spellStart"/>
      <w:r w:rsidR="008E65DD" w:rsidRPr="00E004C6">
        <w:rPr>
          <w:sz w:val="23"/>
          <w:szCs w:val="23"/>
          <w:lang w:val="en-US" w:eastAsia="it-IT"/>
        </w:rPr>
        <w:t>Vries</w:t>
      </w:r>
      <w:proofErr w:type="spellEnd"/>
      <w:r w:rsidRPr="00E004C6">
        <w:rPr>
          <w:sz w:val="23"/>
          <w:szCs w:val="23"/>
          <w:lang w:val="en-US" w:eastAsia="it-IT"/>
        </w:rPr>
        <w:t>, President</w:t>
      </w:r>
    </w:p>
    <w:p w14:paraId="6B54FEE8" w14:textId="77777777" w:rsidR="006B0158" w:rsidRPr="00E004C6" w:rsidRDefault="006B0158" w:rsidP="0021194B">
      <w:pPr>
        <w:rPr>
          <w:sz w:val="23"/>
          <w:szCs w:val="23"/>
          <w:lang w:val="en-US" w:eastAsia="it-IT"/>
        </w:rPr>
      </w:pPr>
    </w:p>
    <w:p w14:paraId="36C3FA9A" w14:textId="77777777" w:rsidR="0021194B" w:rsidRPr="00325465" w:rsidRDefault="0021194B" w:rsidP="0021194B">
      <w:pPr>
        <w:rPr>
          <w:sz w:val="23"/>
          <w:szCs w:val="23"/>
          <w:lang w:val="pt-BR" w:eastAsia="it-IT"/>
        </w:rPr>
      </w:pPr>
      <w:proofErr w:type="spellStart"/>
      <w:r w:rsidRPr="00325465">
        <w:rPr>
          <w:sz w:val="23"/>
          <w:szCs w:val="23"/>
          <w:lang w:val="pt-BR" w:eastAsia="it-IT"/>
        </w:rPr>
        <w:t>and</w:t>
      </w:r>
      <w:proofErr w:type="spellEnd"/>
    </w:p>
    <w:p w14:paraId="1771A437" w14:textId="77777777" w:rsidR="0021194B" w:rsidRPr="00325465" w:rsidRDefault="0021194B" w:rsidP="0021194B">
      <w:pPr>
        <w:rPr>
          <w:sz w:val="23"/>
          <w:szCs w:val="23"/>
          <w:lang w:val="pt-BR" w:eastAsia="it-IT"/>
        </w:rPr>
      </w:pPr>
    </w:p>
    <w:p w14:paraId="7DB58348" w14:textId="08FD9841" w:rsidR="0021194B" w:rsidRPr="00E004C6" w:rsidRDefault="0021194B" w:rsidP="0021194B">
      <w:pPr>
        <w:rPr>
          <w:b/>
          <w:sz w:val="23"/>
          <w:szCs w:val="23"/>
          <w:lang w:val="pt-BR" w:eastAsia="it-IT"/>
        </w:rPr>
      </w:pPr>
      <w:proofErr w:type="spellStart"/>
      <w:r w:rsidRPr="00E004C6">
        <w:rPr>
          <w:b/>
          <w:sz w:val="23"/>
          <w:szCs w:val="23"/>
          <w:lang w:val="pt-BR" w:eastAsia="it-IT"/>
        </w:rPr>
        <w:t>the</w:t>
      </w:r>
      <w:proofErr w:type="spellEnd"/>
      <w:r w:rsidRPr="00E004C6">
        <w:rPr>
          <w:b/>
          <w:sz w:val="23"/>
          <w:szCs w:val="23"/>
          <w:lang w:val="pt-BR" w:eastAsia="it-IT"/>
        </w:rPr>
        <w:t xml:space="preserve"> </w:t>
      </w:r>
      <w:proofErr w:type="spellStart"/>
      <w:r w:rsidRPr="00E004C6">
        <w:rPr>
          <w:b/>
          <w:sz w:val="23"/>
          <w:szCs w:val="23"/>
          <w:lang w:val="pt-BR" w:eastAsia="it-IT"/>
        </w:rPr>
        <w:t>University</w:t>
      </w:r>
      <w:proofErr w:type="spellEnd"/>
      <w:r w:rsidRPr="00E004C6">
        <w:rPr>
          <w:b/>
          <w:sz w:val="23"/>
          <w:szCs w:val="23"/>
          <w:lang w:val="pt-BR" w:eastAsia="it-IT"/>
        </w:rPr>
        <w:t xml:space="preserve"> </w:t>
      </w:r>
      <w:proofErr w:type="spellStart"/>
      <w:r w:rsidRPr="00E004C6">
        <w:rPr>
          <w:b/>
          <w:sz w:val="23"/>
          <w:szCs w:val="23"/>
          <w:lang w:val="pt-BR" w:eastAsia="it-IT"/>
        </w:rPr>
        <w:t>of</w:t>
      </w:r>
      <w:proofErr w:type="spellEnd"/>
      <w:r w:rsidR="001C3F72" w:rsidRPr="00E004C6">
        <w:rPr>
          <w:b/>
          <w:sz w:val="23"/>
          <w:szCs w:val="23"/>
          <w:lang w:val="pt-BR" w:eastAsia="it-IT"/>
        </w:rPr>
        <w:t xml:space="preserve"> </w:t>
      </w:r>
      <w:r w:rsidR="00862D8E" w:rsidRPr="00E004C6">
        <w:rPr>
          <w:b/>
          <w:sz w:val="23"/>
          <w:szCs w:val="23"/>
          <w:lang w:val="pt-BR" w:eastAsia="it-IT"/>
        </w:rPr>
        <w:t>São Paulo (</w:t>
      </w:r>
      <w:r w:rsidR="00AD65B8" w:rsidRPr="00E004C6">
        <w:rPr>
          <w:b/>
          <w:sz w:val="23"/>
          <w:szCs w:val="23"/>
          <w:lang w:val="pt-BR" w:eastAsia="it-IT"/>
        </w:rPr>
        <w:t xml:space="preserve">Universidade de São Paulo, </w:t>
      </w:r>
      <w:proofErr w:type="spellStart"/>
      <w:r w:rsidR="00862D8E" w:rsidRPr="00E004C6">
        <w:rPr>
          <w:b/>
          <w:sz w:val="23"/>
          <w:szCs w:val="23"/>
          <w:lang w:val="pt-BR" w:eastAsia="it-IT"/>
        </w:rPr>
        <w:t>Brazil</w:t>
      </w:r>
      <w:proofErr w:type="spellEnd"/>
      <w:r w:rsidR="00862D8E" w:rsidRPr="00E004C6">
        <w:rPr>
          <w:b/>
          <w:sz w:val="23"/>
          <w:szCs w:val="23"/>
          <w:lang w:val="pt-BR" w:eastAsia="it-IT"/>
        </w:rPr>
        <w:t>)</w:t>
      </w:r>
      <w:r w:rsidRPr="00E004C6">
        <w:rPr>
          <w:b/>
          <w:sz w:val="23"/>
          <w:szCs w:val="23"/>
          <w:lang w:val="pt-BR" w:eastAsia="it-IT"/>
        </w:rPr>
        <w:t xml:space="preserve">, </w:t>
      </w:r>
    </w:p>
    <w:p w14:paraId="377A4EED" w14:textId="2A408A56" w:rsidR="006B0158" w:rsidRPr="00325465" w:rsidRDefault="00325465" w:rsidP="0021194B">
      <w:pPr>
        <w:rPr>
          <w:sz w:val="23"/>
          <w:szCs w:val="23"/>
          <w:lang w:val="en-US" w:eastAsia="it-IT"/>
        </w:rPr>
      </w:pPr>
      <w:r w:rsidRPr="00E004C6">
        <w:rPr>
          <w:sz w:val="23"/>
          <w:szCs w:val="23"/>
          <w:lang w:val="en-US" w:eastAsia="it-IT"/>
        </w:rPr>
        <w:t xml:space="preserve">in the interest of the </w:t>
      </w:r>
      <w:r w:rsidR="00495D36" w:rsidRPr="00325465">
        <w:rPr>
          <w:sz w:val="23"/>
          <w:szCs w:val="23"/>
          <w:highlight w:val="yellow"/>
          <w:lang w:val="en-US" w:eastAsia="it-IT"/>
        </w:rPr>
        <w:t>FACULTY/INSTITUTE</w:t>
      </w:r>
      <w:r w:rsidR="00252F27" w:rsidRPr="00325465">
        <w:rPr>
          <w:sz w:val="23"/>
          <w:szCs w:val="23"/>
          <w:lang w:val="en-US" w:eastAsia="it-IT"/>
        </w:rPr>
        <w:t>,</w:t>
      </w:r>
    </w:p>
    <w:p w14:paraId="0D7C4FAC" w14:textId="7BAA1022" w:rsidR="00862D8E" w:rsidRPr="00E004C6" w:rsidRDefault="00862D8E" w:rsidP="0021194B">
      <w:pPr>
        <w:rPr>
          <w:sz w:val="23"/>
          <w:szCs w:val="23"/>
          <w:lang w:val="en-US" w:eastAsia="it-IT"/>
        </w:rPr>
      </w:pPr>
      <w:r w:rsidRPr="00E004C6">
        <w:rPr>
          <w:sz w:val="23"/>
          <w:szCs w:val="23"/>
          <w:lang w:val="en-US" w:eastAsia="it-IT"/>
        </w:rPr>
        <w:t xml:space="preserve">Hereinafter </w:t>
      </w:r>
      <w:r w:rsidR="00794ADB" w:rsidRPr="00E004C6">
        <w:rPr>
          <w:sz w:val="23"/>
          <w:szCs w:val="23"/>
          <w:lang w:val="en-US" w:eastAsia="it-IT"/>
        </w:rPr>
        <w:t xml:space="preserve">also </w:t>
      </w:r>
      <w:r w:rsidRPr="00E004C6">
        <w:rPr>
          <w:sz w:val="23"/>
          <w:szCs w:val="23"/>
          <w:lang w:val="en-US" w:eastAsia="it-IT"/>
        </w:rPr>
        <w:t xml:space="preserve">referred as </w:t>
      </w:r>
      <w:r w:rsidRPr="00E004C6">
        <w:rPr>
          <w:b/>
          <w:bCs/>
          <w:sz w:val="23"/>
          <w:szCs w:val="23"/>
          <w:lang w:val="en-US" w:eastAsia="it-IT"/>
        </w:rPr>
        <w:t>USP</w:t>
      </w:r>
      <w:r w:rsidR="007B12D0">
        <w:rPr>
          <w:b/>
          <w:bCs/>
          <w:sz w:val="23"/>
          <w:szCs w:val="23"/>
          <w:lang w:val="en-US" w:eastAsia="it-IT"/>
        </w:rPr>
        <w:t>,</w:t>
      </w:r>
    </w:p>
    <w:p w14:paraId="6A32B7FB" w14:textId="340BFED2" w:rsidR="00116BF8" w:rsidRPr="007B12D0" w:rsidRDefault="0021194B" w:rsidP="0021194B">
      <w:pPr>
        <w:rPr>
          <w:sz w:val="23"/>
          <w:szCs w:val="23"/>
          <w:lang w:val="en-GB"/>
        </w:rPr>
      </w:pPr>
      <w:r w:rsidRPr="00E004C6">
        <w:rPr>
          <w:sz w:val="23"/>
          <w:szCs w:val="23"/>
          <w:lang w:val="en-US" w:eastAsia="it-IT"/>
        </w:rPr>
        <w:t xml:space="preserve">represented by </w:t>
      </w:r>
      <w:r w:rsidR="00CC3729" w:rsidRPr="00205821">
        <w:rPr>
          <w:bCs/>
          <w:lang w:val="en-US"/>
        </w:rPr>
        <w:t xml:space="preserve">Prof. Dr. Niels Olsen </w:t>
      </w:r>
      <w:proofErr w:type="spellStart"/>
      <w:r w:rsidR="00CC3729" w:rsidRPr="00205821">
        <w:rPr>
          <w:bCs/>
          <w:lang w:val="en-US"/>
        </w:rPr>
        <w:t>Saraiva</w:t>
      </w:r>
      <w:proofErr w:type="spellEnd"/>
      <w:r w:rsidR="00CC3729" w:rsidRPr="00205821">
        <w:rPr>
          <w:bCs/>
          <w:lang w:val="en-US"/>
        </w:rPr>
        <w:t xml:space="preserve"> </w:t>
      </w:r>
      <w:proofErr w:type="spellStart"/>
      <w:r w:rsidR="00CC3729" w:rsidRPr="00205821">
        <w:rPr>
          <w:bCs/>
          <w:lang w:val="en-US"/>
        </w:rPr>
        <w:t>Câmara</w:t>
      </w:r>
      <w:proofErr w:type="spellEnd"/>
      <w:r w:rsidR="00CC3729" w:rsidRPr="00205821">
        <w:rPr>
          <w:bCs/>
          <w:lang w:val="en-US"/>
        </w:rPr>
        <w:t xml:space="preserve">, </w:t>
      </w:r>
      <w:r w:rsidR="007B12D0">
        <w:rPr>
          <w:sz w:val="23"/>
          <w:szCs w:val="23"/>
          <w:lang w:val="en-GB"/>
        </w:rPr>
        <w:t>Adjunct Provost for Graduate Studies,</w:t>
      </w:r>
    </w:p>
    <w:p w14:paraId="0252B8D4" w14:textId="224843B2" w:rsidR="00325465" w:rsidRPr="00325465" w:rsidRDefault="00325465" w:rsidP="0021194B">
      <w:pPr>
        <w:rPr>
          <w:b/>
          <w:sz w:val="23"/>
          <w:szCs w:val="23"/>
          <w:lang w:val="en-US"/>
        </w:rPr>
      </w:pPr>
      <w:r w:rsidRPr="00325465">
        <w:rPr>
          <w:sz w:val="23"/>
          <w:szCs w:val="23"/>
          <w:lang w:val="en-US" w:eastAsia="it-IT"/>
        </w:rPr>
        <w:t xml:space="preserve">and by Prof. </w:t>
      </w:r>
      <w:r w:rsidRPr="00325465">
        <w:rPr>
          <w:bCs/>
          <w:highlight w:val="yellow"/>
          <w:lang w:val="en-US"/>
        </w:rPr>
        <w:t>DIRECTOR</w:t>
      </w:r>
      <w:r w:rsidRPr="00325465">
        <w:rPr>
          <w:bCs/>
          <w:lang w:val="en-US"/>
        </w:rPr>
        <w:t xml:space="preserve">, Director </w:t>
      </w:r>
      <w:r>
        <w:rPr>
          <w:bCs/>
          <w:lang w:val="en-US"/>
        </w:rPr>
        <w:t>of</w:t>
      </w:r>
      <w:r w:rsidRPr="00325465">
        <w:rPr>
          <w:bCs/>
          <w:lang w:val="en-US"/>
        </w:rPr>
        <w:t xml:space="preserve"> </w:t>
      </w:r>
      <w:r w:rsidRPr="00325465">
        <w:rPr>
          <w:sz w:val="23"/>
          <w:szCs w:val="23"/>
          <w:highlight w:val="yellow"/>
          <w:lang w:val="en-US" w:eastAsia="it-IT"/>
        </w:rPr>
        <w:t>FACULTY/INSTITUTE</w:t>
      </w:r>
    </w:p>
    <w:p w14:paraId="36C908E0" w14:textId="77777777" w:rsidR="006B0158" w:rsidRPr="00325465" w:rsidRDefault="006B0158" w:rsidP="0021194B">
      <w:pPr>
        <w:ind w:right="284"/>
        <w:jc w:val="both"/>
        <w:rPr>
          <w:sz w:val="23"/>
          <w:szCs w:val="23"/>
          <w:lang w:val="en-US" w:eastAsia="it-IT"/>
        </w:rPr>
      </w:pPr>
    </w:p>
    <w:p w14:paraId="59665A68" w14:textId="77777777" w:rsidR="0021194B" w:rsidRPr="00E004C6" w:rsidRDefault="0021194B" w:rsidP="0021194B">
      <w:pPr>
        <w:ind w:right="284"/>
        <w:jc w:val="both"/>
        <w:rPr>
          <w:sz w:val="23"/>
          <w:szCs w:val="23"/>
          <w:lang w:val="en-GB" w:eastAsia="it-IT"/>
        </w:rPr>
      </w:pPr>
      <w:r w:rsidRPr="00E004C6">
        <w:rPr>
          <w:sz w:val="23"/>
          <w:szCs w:val="23"/>
          <w:lang w:val="en-GB" w:eastAsia="it-IT"/>
        </w:rPr>
        <w:t xml:space="preserve">jointly referred to as </w:t>
      </w:r>
      <w:r w:rsidRPr="00E004C6">
        <w:rPr>
          <w:b/>
          <w:sz w:val="23"/>
          <w:szCs w:val="23"/>
          <w:lang w:val="en-GB" w:eastAsia="it-IT"/>
        </w:rPr>
        <w:t>‘the partner institutions’</w:t>
      </w:r>
      <w:r w:rsidRPr="00E004C6">
        <w:rPr>
          <w:sz w:val="23"/>
          <w:szCs w:val="23"/>
          <w:lang w:val="en-GB" w:eastAsia="it-IT"/>
        </w:rPr>
        <w:t xml:space="preserve"> </w:t>
      </w:r>
    </w:p>
    <w:p w14:paraId="46A72A3D" w14:textId="77777777" w:rsidR="0021194B" w:rsidRPr="00E004C6" w:rsidRDefault="0021194B">
      <w:pPr>
        <w:rPr>
          <w:b/>
          <w:sz w:val="23"/>
          <w:szCs w:val="23"/>
          <w:lang w:val="en-GB"/>
        </w:rPr>
      </w:pPr>
    </w:p>
    <w:p w14:paraId="160C3390" w14:textId="77777777" w:rsidR="00F53320" w:rsidRPr="00E004C6" w:rsidRDefault="00F53320" w:rsidP="0021194B">
      <w:pPr>
        <w:ind w:right="284"/>
        <w:jc w:val="both"/>
        <w:rPr>
          <w:b/>
          <w:sz w:val="23"/>
          <w:szCs w:val="23"/>
          <w:lang w:val="en-GB" w:eastAsia="it-IT"/>
        </w:rPr>
      </w:pPr>
    </w:p>
    <w:p w14:paraId="6D22E723" w14:textId="6E447A9B" w:rsidR="0021194B" w:rsidRPr="00E004C6" w:rsidRDefault="0021194B" w:rsidP="0021194B">
      <w:pPr>
        <w:ind w:right="284"/>
        <w:jc w:val="both"/>
        <w:rPr>
          <w:b/>
          <w:sz w:val="23"/>
          <w:szCs w:val="23"/>
          <w:lang w:val="en-GB" w:eastAsia="it-IT"/>
        </w:rPr>
      </w:pPr>
      <w:r w:rsidRPr="00E004C6">
        <w:rPr>
          <w:b/>
          <w:sz w:val="23"/>
          <w:szCs w:val="23"/>
          <w:lang w:val="en-GB" w:eastAsia="it-IT"/>
        </w:rPr>
        <w:t>in due observance of the following:</w:t>
      </w:r>
    </w:p>
    <w:p w14:paraId="6F0A2305" w14:textId="77777777" w:rsidR="0021194B" w:rsidRPr="00E004C6" w:rsidRDefault="0021194B" w:rsidP="0021194B">
      <w:pPr>
        <w:ind w:left="284" w:right="284"/>
        <w:jc w:val="both"/>
        <w:rPr>
          <w:sz w:val="23"/>
          <w:szCs w:val="23"/>
          <w:lang w:val="en-GB" w:eastAsia="it-IT"/>
        </w:rPr>
      </w:pPr>
    </w:p>
    <w:p w14:paraId="72EE7A03" w14:textId="77777777" w:rsidR="0021194B" w:rsidRPr="00E004C6" w:rsidRDefault="0021194B" w:rsidP="0021194B">
      <w:pPr>
        <w:ind w:left="284" w:right="284" w:hanging="284"/>
        <w:jc w:val="both"/>
        <w:rPr>
          <w:sz w:val="23"/>
          <w:szCs w:val="23"/>
          <w:lang w:eastAsia="it-IT"/>
        </w:rPr>
      </w:pPr>
      <w:r w:rsidRPr="00E004C6">
        <w:rPr>
          <w:sz w:val="23"/>
          <w:szCs w:val="23"/>
          <w:lang w:eastAsia="it-IT"/>
        </w:rPr>
        <w:t>­</w:t>
      </w:r>
      <w:r w:rsidRPr="00E004C6">
        <w:rPr>
          <w:sz w:val="23"/>
          <w:szCs w:val="23"/>
          <w:lang w:eastAsia="it-IT"/>
        </w:rPr>
        <w:tab/>
        <w:t xml:space="preserve">the Dutch Higher Education and Research Act </w:t>
      </w:r>
      <w:r w:rsidRPr="00E004C6">
        <w:rPr>
          <w:i/>
          <w:sz w:val="23"/>
          <w:szCs w:val="23"/>
          <w:lang w:eastAsia="it-IT"/>
        </w:rPr>
        <w:t>(Wet op het hoger onderwijs en wetenschappelijk onderzoek)</w:t>
      </w:r>
      <w:r w:rsidRPr="00E004C6">
        <w:rPr>
          <w:sz w:val="23"/>
          <w:szCs w:val="23"/>
          <w:lang w:eastAsia="it-IT"/>
        </w:rPr>
        <w:t>;</w:t>
      </w:r>
    </w:p>
    <w:p w14:paraId="41CBC764" w14:textId="77777777" w:rsidR="0021194B" w:rsidRPr="00E004C6" w:rsidRDefault="0021194B" w:rsidP="0021194B">
      <w:pPr>
        <w:tabs>
          <w:tab w:val="left" w:pos="284"/>
        </w:tabs>
        <w:ind w:right="284"/>
        <w:jc w:val="both"/>
        <w:rPr>
          <w:sz w:val="23"/>
          <w:szCs w:val="23"/>
          <w:lang w:val="en-GB" w:eastAsia="it-IT"/>
        </w:rPr>
      </w:pPr>
      <w:r w:rsidRPr="00E004C6">
        <w:rPr>
          <w:sz w:val="23"/>
          <w:szCs w:val="23"/>
          <w:lang w:val="en-GB" w:eastAsia="it-IT"/>
        </w:rPr>
        <w:t>­</w:t>
      </w:r>
      <w:r w:rsidRPr="00E004C6">
        <w:rPr>
          <w:sz w:val="23"/>
          <w:szCs w:val="23"/>
          <w:lang w:val="en-GB" w:eastAsia="it-IT"/>
        </w:rPr>
        <w:tab/>
        <w:t xml:space="preserve">the PhD Regulations of the University of Groningen </w:t>
      </w:r>
      <w:r w:rsidRPr="00E004C6">
        <w:rPr>
          <w:i/>
          <w:sz w:val="23"/>
          <w:szCs w:val="23"/>
          <w:lang w:val="en-GB" w:eastAsia="it-IT"/>
        </w:rPr>
        <w:t>(</w:t>
      </w:r>
      <w:proofErr w:type="spellStart"/>
      <w:r w:rsidRPr="00E004C6">
        <w:rPr>
          <w:i/>
          <w:sz w:val="23"/>
          <w:szCs w:val="23"/>
          <w:lang w:val="en-GB" w:eastAsia="it-IT"/>
        </w:rPr>
        <w:t>Promotiereglement</w:t>
      </w:r>
      <w:proofErr w:type="spellEnd"/>
      <w:r w:rsidRPr="00E004C6">
        <w:rPr>
          <w:i/>
          <w:sz w:val="23"/>
          <w:szCs w:val="23"/>
          <w:lang w:val="en-GB" w:eastAsia="it-IT"/>
        </w:rPr>
        <w:t>)</w:t>
      </w:r>
      <w:r w:rsidRPr="00E004C6">
        <w:rPr>
          <w:sz w:val="23"/>
          <w:szCs w:val="23"/>
          <w:lang w:val="en-GB" w:eastAsia="it-IT"/>
        </w:rPr>
        <w:t>;</w:t>
      </w:r>
    </w:p>
    <w:p w14:paraId="41AD1C5F" w14:textId="627C9DE8" w:rsidR="0021194B" w:rsidRPr="00E004C6" w:rsidRDefault="00862D8E" w:rsidP="00C04A3F">
      <w:pPr>
        <w:numPr>
          <w:ilvl w:val="0"/>
          <w:numId w:val="5"/>
        </w:numPr>
        <w:ind w:left="284" w:right="284" w:hanging="284"/>
        <w:jc w:val="both"/>
        <w:rPr>
          <w:iCs/>
          <w:sz w:val="23"/>
          <w:szCs w:val="23"/>
          <w:lang w:val="en-GB" w:eastAsia="it-IT"/>
        </w:rPr>
      </w:pPr>
      <w:r w:rsidRPr="00E004C6">
        <w:rPr>
          <w:iCs/>
          <w:sz w:val="23"/>
          <w:szCs w:val="23"/>
          <w:lang w:val="en-GB" w:eastAsia="it-IT"/>
        </w:rPr>
        <w:t>The PhD Regulations of the University of São Paulo</w:t>
      </w:r>
      <w:r w:rsidR="00C04A3F" w:rsidRPr="00E004C6">
        <w:rPr>
          <w:iCs/>
          <w:sz w:val="23"/>
          <w:szCs w:val="23"/>
          <w:lang w:val="en-GB" w:eastAsia="it-IT"/>
        </w:rPr>
        <w:t xml:space="preserve">, </w:t>
      </w:r>
      <w:r w:rsidRPr="00E004C6">
        <w:rPr>
          <w:iCs/>
          <w:sz w:val="23"/>
          <w:szCs w:val="23"/>
          <w:lang w:val="en-GB" w:eastAsia="it-IT"/>
        </w:rPr>
        <w:t xml:space="preserve">Resolution USP N° 7493, March 27, 2018. </w:t>
      </w:r>
    </w:p>
    <w:p w14:paraId="648FF419" w14:textId="77777777" w:rsidR="00862D8E" w:rsidRPr="00E004C6" w:rsidRDefault="00862D8E" w:rsidP="00862D8E">
      <w:pPr>
        <w:ind w:left="284" w:right="284"/>
        <w:jc w:val="both"/>
        <w:rPr>
          <w:i/>
          <w:sz w:val="23"/>
          <w:szCs w:val="23"/>
          <w:lang w:val="en-GB" w:eastAsia="it-IT"/>
        </w:rPr>
      </w:pPr>
    </w:p>
    <w:p w14:paraId="29264892" w14:textId="77777777" w:rsidR="0021194B" w:rsidRPr="00E004C6" w:rsidRDefault="0021194B" w:rsidP="00862D8E">
      <w:pPr>
        <w:ind w:right="284"/>
        <w:jc w:val="both"/>
        <w:rPr>
          <w:sz w:val="23"/>
          <w:szCs w:val="23"/>
          <w:lang w:val="en-GB" w:eastAsia="it-IT"/>
        </w:rPr>
      </w:pPr>
    </w:p>
    <w:p w14:paraId="3CBADDA2" w14:textId="5A826CC9" w:rsidR="0021194B" w:rsidRPr="00E004C6" w:rsidRDefault="00862D8E" w:rsidP="00862D8E">
      <w:pPr>
        <w:ind w:right="284"/>
        <w:jc w:val="both"/>
        <w:rPr>
          <w:b/>
          <w:sz w:val="23"/>
          <w:szCs w:val="23"/>
          <w:lang w:val="en-GB" w:eastAsia="it-IT"/>
        </w:rPr>
      </w:pPr>
      <w:r w:rsidRPr="00E004C6">
        <w:rPr>
          <w:b/>
          <w:sz w:val="23"/>
          <w:szCs w:val="23"/>
          <w:lang w:val="en-GB" w:eastAsia="it-IT"/>
        </w:rPr>
        <w:t>The partner institutions mutually and fairly agree with the following terms and conditions:</w:t>
      </w:r>
    </w:p>
    <w:p w14:paraId="67D56C76" w14:textId="77777777" w:rsidR="0021194B" w:rsidRPr="00E004C6" w:rsidRDefault="0021194B" w:rsidP="0021194B">
      <w:pPr>
        <w:ind w:left="284" w:right="284"/>
        <w:jc w:val="both"/>
        <w:rPr>
          <w:sz w:val="23"/>
          <w:szCs w:val="23"/>
          <w:lang w:val="en-GB" w:eastAsia="it-IT"/>
        </w:rPr>
      </w:pPr>
    </w:p>
    <w:p w14:paraId="01AED831" w14:textId="77777777" w:rsidR="0021194B" w:rsidRPr="00E004C6" w:rsidRDefault="0021194B">
      <w:pPr>
        <w:rPr>
          <w:b/>
          <w:sz w:val="23"/>
          <w:szCs w:val="23"/>
          <w:lang w:val="en-GB"/>
        </w:rPr>
      </w:pPr>
    </w:p>
    <w:p w14:paraId="7AD52B8F" w14:textId="77777777" w:rsidR="008244A8" w:rsidRPr="00E004C6" w:rsidRDefault="008244A8">
      <w:pPr>
        <w:rPr>
          <w:b/>
          <w:sz w:val="23"/>
          <w:szCs w:val="23"/>
          <w:lang w:val="en-GB"/>
        </w:rPr>
      </w:pPr>
      <w:r w:rsidRPr="00E004C6">
        <w:rPr>
          <w:b/>
          <w:sz w:val="23"/>
          <w:szCs w:val="23"/>
          <w:lang w:val="en-GB"/>
        </w:rPr>
        <w:t>PART I: Administrative matters</w:t>
      </w:r>
    </w:p>
    <w:p w14:paraId="5EF506DB" w14:textId="77777777" w:rsidR="008244A8" w:rsidRPr="00E004C6" w:rsidRDefault="008244A8">
      <w:pPr>
        <w:rPr>
          <w:b/>
          <w:sz w:val="23"/>
          <w:szCs w:val="23"/>
          <w:lang w:val="en-GB"/>
        </w:rPr>
      </w:pPr>
    </w:p>
    <w:p w14:paraId="7914EDC6" w14:textId="77777777" w:rsidR="0082675B" w:rsidRPr="00E004C6" w:rsidRDefault="0082675B" w:rsidP="0082675B">
      <w:pPr>
        <w:rPr>
          <w:sz w:val="23"/>
          <w:szCs w:val="23"/>
          <w:lang w:val="en-GB"/>
        </w:rPr>
      </w:pPr>
      <w:r w:rsidRPr="00E004C6">
        <w:rPr>
          <w:b/>
          <w:sz w:val="23"/>
          <w:szCs w:val="23"/>
          <w:lang w:val="en-GB"/>
        </w:rPr>
        <w:t>Article 1</w:t>
      </w:r>
    </w:p>
    <w:p w14:paraId="32F2CC8D" w14:textId="1C82CA11" w:rsidR="00B114F7" w:rsidRPr="00E004C6" w:rsidRDefault="00B114F7">
      <w:pPr>
        <w:rPr>
          <w:sz w:val="23"/>
          <w:szCs w:val="23"/>
          <w:lang w:val="en-GB"/>
        </w:rPr>
      </w:pPr>
      <w:r w:rsidRPr="00E004C6">
        <w:rPr>
          <w:sz w:val="23"/>
          <w:szCs w:val="23"/>
          <w:lang w:val="en-GB"/>
        </w:rPr>
        <w:t xml:space="preserve">The </w:t>
      </w:r>
      <w:r w:rsidR="006B0158" w:rsidRPr="00E004C6">
        <w:rPr>
          <w:sz w:val="23"/>
          <w:szCs w:val="23"/>
          <w:lang w:val="en-GB"/>
        </w:rPr>
        <w:t>doctoral</w:t>
      </w:r>
      <w:r w:rsidR="0021194B" w:rsidRPr="00E004C6">
        <w:rPr>
          <w:sz w:val="23"/>
          <w:szCs w:val="23"/>
          <w:lang w:val="en-GB"/>
        </w:rPr>
        <w:t xml:space="preserve"> </w:t>
      </w:r>
      <w:r w:rsidRPr="00E004C6">
        <w:rPr>
          <w:sz w:val="23"/>
          <w:szCs w:val="23"/>
          <w:lang w:val="en-GB"/>
        </w:rPr>
        <w:t xml:space="preserve">candidate </w:t>
      </w:r>
      <w:r w:rsidR="00763192" w:rsidRPr="00E004C6">
        <w:rPr>
          <w:sz w:val="23"/>
          <w:szCs w:val="23"/>
          <w:lang w:val="en-GB"/>
        </w:rPr>
        <w:t>who is subject to this agreement is:</w:t>
      </w:r>
    </w:p>
    <w:p w14:paraId="279E0E5F" w14:textId="77777777" w:rsidR="00442AEC" w:rsidRPr="00E004C6" w:rsidRDefault="00442AEC">
      <w:pPr>
        <w:rPr>
          <w:sz w:val="23"/>
          <w:szCs w:val="23"/>
          <w:lang w:val="en-GB"/>
        </w:rPr>
      </w:pPr>
    </w:p>
    <w:p w14:paraId="759A217C" w14:textId="566B4A7F" w:rsidR="0022188A" w:rsidRPr="00325465" w:rsidRDefault="00AF7BFF" w:rsidP="0022188A">
      <w:pPr>
        <w:rPr>
          <w:sz w:val="23"/>
          <w:szCs w:val="23"/>
          <w:lang w:val="en-US"/>
        </w:rPr>
      </w:pPr>
      <w:r w:rsidRPr="00325465">
        <w:rPr>
          <w:sz w:val="23"/>
          <w:szCs w:val="23"/>
          <w:lang w:val="en-US"/>
        </w:rPr>
        <w:t xml:space="preserve">Name: </w:t>
      </w:r>
      <w:r w:rsidRPr="00AF7BFF">
        <w:rPr>
          <w:highlight w:val="yellow"/>
          <w:lang w:val="en-US"/>
        </w:rPr>
        <w:t>XXX</w:t>
      </w:r>
    </w:p>
    <w:p w14:paraId="076E497B" w14:textId="501A46C4" w:rsidR="00B73EA2" w:rsidRPr="00325465" w:rsidRDefault="00495D36" w:rsidP="0022188A">
      <w:pPr>
        <w:rPr>
          <w:sz w:val="23"/>
          <w:szCs w:val="23"/>
          <w:lang w:val="en-US"/>
        </w:rPr>
      </w:pPr>
      <w:r w:rsidRPr="00325465">
        <w:rPr>
          <w:sz w:val="23"/>
          <w:szCs w:val="23"/>
          <w:lang w:val="en-US"/>
        </w:rPr>
        <w:t>D</w:t>
      </w:r>
      <w:r w:rsidR="00AF7BFF" w:rsidRPr="00325465">
        <w:rPr>
          <w:sz w:val="23"/>
          <w:szCs w:val="23"/>
          <w:lang w:val="en-US"/>
        </w:rPr>
        <w:t xml:space="preserve">ate of Birth: </w:t>
      </w:r>
      <w:r w:rsidR="00AF7BFF" w:rsidRPr="00AF7BFF">
        <w:rPr>
          <w:highlight w:val="yellow"/>
          <w:lang w:val="en-US"/>
        </w:rPr>
        <w:t>XXX</w:t>
      </w:r>
    </w:p>
    <w:p w14:paraId="74E2C763" w14:textId="08E46B86" w:rsidR="001B3AA1" w:rsidRPr="00325465" w:rsidRDefault="0022188A" w:rsidP="0022188A">
      <w:pPr>
        <w:rPr>
          <w:sz w:val="23"/>
          <w:szCs w:val="23"/>
          <w:lang w:val="en-US"/>
        </w:rPr>
        <w:sectPr w:rsidR="001B3AA1" w:rsidRPr="00325465" w:rsidSect="00B73EA2">
          <w:headerReference w:type="default" r:id="rId8"/>
          <w:pgSz w:w="11907" w:h="16840" w:code="9"/>
          <w:pgMar w:top="1418" w:right="1418" w:bottom="1135" w:left="1418" w:header="709" w:footer="709" w:gutter="0"/>
          <w:cols w:space="720"/>
          <w:docGrid w:linePitch="360"/>
        </w:sectPr>
      </w:pPr>
      <w:r w:rsidRPr="00E004C6">
        <w:rPr>
          <w:sz w:val="23"/>
          <w:szCs w:val="23"/>
          <w:lang w:val="en-GB"/>
        </w:rPr>
        <w:t xml:space="preserve">Nationality: </w:t>
      </w:r>
      <w:r w:rsidR="00AF7BFF" w:rsidRPr="00AF7BFF">
        <w:rPr>
          <w:highlight w:val="yellow"/>
          <w:lang w:val="en-US"/>
        </w:rPr>
        <w:t>XXX</w:t>
      </w:r>
      <w:r w:rsidR="00AF7BFF" w:rsidRPr="00E004C6">
        <w:rPr>
          <w:sz w:val="23"/>
          <w:szCs w:val="23"/>
          <w:lang w:val="en-GB"/>
        </w:rPr>
        <w:t xml:space="preserve"> </w:t>
      </w:r>
    </w:p>
    <w:p w14:paraId="7635872A" w14:textId="5434F7C8" w:rsidR="0082675B" w:rsidRPr="00E004C6" w:rsidRDefault="0082675B" w:rsidP="001B3AA1">
      <w:pPr>
        <w:jc w:val="both"/>
        <w:rPr>
          <w:rFonts w:ascii="Times" w:hAnsi="Times"/>
          <w:sz w:val="23"/>
          <w:szCs w:val="23"/>
          <w:lang w:val="en-GB"/>
        </w:rPr>
      </w:pPr>
      <w:r w:rsidRPr="00E004C6">
        <w:rPr>
          <w:rFonts w:ascii="Times" w:hAnsi="Times"/>
          <w:sz w:val="23"/>
          <w:szCs w:val="23"/>
          <w:lang w:val="en-GB"/>
        </w:rPr>
        <w:lastRenderedPageBreak/>
        <w:t xml:space="preserve">The </w:t>
      </w:r>
      <w:r w:rsidR="00DD6658" w:rsidRPr="00E004C6">
        <w:rPr>
          <w:rFonts w:ascii="Times" w:hAnsi="Times"/>
          <w:sz w:val="23"/>
          <w:szCs w:val="23"/>
          <w:lang w:val="en-GB"/>
        </w:rPr>
        <w:t>University of Groningen</w:t>
      </w:r>
      <w:r w:rsidRPr="00E004C6">
        <w:rPr>
          <w:rFonts w:ascii="Times" w:hAnsi="Times"/>
          <w:sz w:val="23"/>
          <w:szCs w:val="23"/>
          <w:lang w:val="en-GB"/>
        </w:rPr>
        <w:t xml:space="preserve"> and the University of </w:t>
      </w:r>
      <w:r w:rsidR="003A726F" w:rsidRPr="00E004C6">
        <w:rPr>
          <w:rFonts w:ascii="Times" w:hAnsi="Times"/>
          <w:sz w:val="23"/>
          <w:szCs w:val="23"/>
          <w:lang w:val="en-GB"/>
        </w:rPr>
        <w:t>São Paulo</w:t>
      </w:r>
      <w:r w:rsidR="00DD6658" w:rsidRPr="00E004C6">
        <w:rPr>
          <w:rFonts w:ascii="Times" w:hAnsi="Times"/>
          <w:sz w:val="23"/>
          <w:szCs w:val="23"/>
          <w:lang w:val="en-GB"/>
        </w:rPr>
        <w:t xml:space="preserve"> </w:t>
      </w:r>
      <w:r w:rsidRPr="00E004C6">
        <w:rPr>
          <w:rFonts w:ascii="Times" w:hAnsi="Times"/>
          <w:sz w:val="23"/>
          <w:szCs w:val="23"/>
          <w:lang w:val="en-GB"/>
        </w:rPr>
        <w:t xml:space="preserve">agree to register </w:t>
      </w:r>
      <w:r w:rsidR="00495D36" w:rsidRPr="00AF7BFF">
        <w:rPr>
          <w:rFonts w:ascii="Times" w:hAnsi="Times"/>
          <w:sz w:val="23"/>
          <w:szCs w:val="23"/>
          <w:highlight w:val="yellow"/>
          <w:lang w:val="en-GB"/>
        </w:rPr>
        <w:t>NAME</w:t>
      </w:r>
      <w:r w:rsidR="003A726F" w:rsidRPr="00E004C6">
        <w:rPr>
          <w:rFonts w:ascii="Times" w:hAnsi="Times"/>
          <w:i/>
          <w:sz w:val="23"/>
          <w:szCs w:val="23"/>
          <w:lang w:val="en-GB"/>
        </w:rPr>
        <w:t xml:space="preserve"> </w:t>
      </w:r>
      <w:r w:rsidRPr="00E004C6">
        <w:rPr>
          <w:rFonts w:ascii="Times" w:hAnsi="Times"/>
          <w:sz w:val="23"/>
          <w:szCs w:val="23"/>
          <w:lang w:val="en-GB"/>
        </w:rPr>
        <w:t xml:space="preserve">as a </w:t>
      </w:r>
      <w:r w:rsidR="00D36F02" w:rsidRPr="00E004C6">
        <w:rPr>
          <w:rFonts w:ascii="Times" w:hAnsi="Times"/>
          <w:sz w:val="23"/>
          <w:szCs w:val="23"/>
          <w:lang w:val="en-GB"/>
        </w:rPr>
        <w:t>doctora</w:t>
      </w:r>
      <w:r w:rsidR="006B0158" w:rsidRPr="00E004C6">
        <w:rPr>
          <w:rFonts w:ascii="Times" w:hAnsi="Times"/>
          <w:sz w:val="23"/>
          <w:szCs w:val="23"/>
          <w:lang w:val="en-GB"/>
        </w:rPr>
        <w:t>l</w:t>
      </w:r>
      <w:r w:rsidRPr="00E004C6">
        <w:rPr>
          <w:rFonts w:ascii="Times" w:hAnsi="Times"/>
          <w:sz w:val="23"/>
          <w:szCs w:val="23"/>
          <w:lang w:val="en-GB"/>
        </w:rPr>
        <w:t xml:space="preserve"> candidate, under </w:t>
      </w:r>
      <w:r w:rsidR="00DD6658" w:rsidRPr="00E004C6">
        <w:rPr>
          <w:rFonts w:ascii="Times" w:hAnsi="Times"/>
          <w:sz w:val="23"/>
          <w:szCs w:val="23"/>
          <w:lang w:val="en-GB"/>
        </w:rPr>
        <w:t xml:space="preserve">joint </w:t>
      </w:r>
      <w:r w:rsidRPr="00E004C6">
        <w:rPr>
          <w:rFonts w:ascii="Times" w:hAnsi="Times"/>
          <w:sz w:val="23"/>
          <w:szCs w:val="23"/>
          <w:lang w:val="en-GB"/>
        </w:rPr>
        <w:t xml:space="preserve">supervision of the </w:t>
      </w:r>
      <w:r w:rsidR="00FC10D4" w:rsidRPr="00E004C6">
        <w:rPr>
          <w:rFonts w:ascii="Times" w:hAnsi="Times"/>
          <w:sz w:val="23"/>
          <w:szCs w:val="23"/>
          <w:lang w:val="en-GB"/>
        </w:rPr>
        <w:t>U</w:t>
      </w:r>
      <w:r w:rsidR="0085109A" w:rsidRPr="00E004C6">
        <w:rPr>
          <w:rFonts w:ascii="Times" w:hAnsi="Times"/>
          <w:sz w:val="23"/>
          <w:szCs w:val="23"/>
          <w:lang w:val="en-GB"/>
        </w:rPr>
        <w:t xml:space="preserve">niversity of Groningen </w:t>
      </w:r>
      <w:r w:rsidRPr="00E004C6">
        <w:rPr>
          <w:rFonts w:ascii="Times" w:hAnsi="Times"/>
          <w:sz w:val="23"/>
          <w:szCs w:val="23"/>
          <w:lang w:val="en-GB"/>
        </w:rPr>
        <w:t>and the</w:t>
      </w:r>
      <w:r w:rsidR="0085109A" w:rsidRPr="00E004C6">
        <w:rPr>
          <w:rFonts w:ascii="Times" w:hAnsi="Times"/>
          <w:sz w:val="23"/>
          <w:szCs w:val="23"/>
          <w:lang w:val="en-GB"/>
        </w:rPr>
        <w:t xml:space="preserve"> University of </w:t>
      </w:r>
      <w:r w:rsidR="003A726F" w:rsidRPr="00E004C6">
        <w:rPr>
          <w:rFonts w:ascii="Times" w:hAnsi="Times"/>
          <w:sz w:val="23"/>
          <w:szCs w:val="23"/>
          <w:lang w:val="en-GB"/>
        </w:rPr>
        <w:t>São Paulo.</w:t>
      </w:r>
    </w:p>
    <w:p w14:paraId="7DBD2D5A" w14:textId="77777777" w:rsidR="003A726F" w:rsidRPr="00E004C6" w:rsidRDefault="003A726F" w:rsidP="001B3AA1">
      <w:pPr>
        <w:jc w:val="both"/>
        <w:rPr>
          <w:rFonts w:ascii="Times" w:hAnsi="Times"/>
          <w:sz w:val="23"/>
          <w:szCs w:val="23"/>
          <w:lang w:val="en-GB"/>
        </w:rPr>
      </w:pPr>
    </w:p>
    <w:p w14:paraId="5D115D46" w14:textId="55A436C8" w:rsidR="00A649A9" w:rsidRPr="00E004C6" w:rsidRDefault="00A649A9" w:rsidP="001B3AA1">
      <w:pPr>
        <w:jc w:val="both"/>
        <w:rPr>
          <w:rFonts w:ascii="Times" w:hAnsi="Times"/>
          <w:b/>
          <w:sz w:val="23"/>
          <w:szCs w:val="23"/>
          <w:lang w:val="en-GB"/>
        </w:rPr>
      </w:pPr>
      <w:r w:rsidRPr="00E004C6">
        <w:rPr>
          <w:rFonts w:ascii="Times" w:hAnsi="Times"/>
          <w:b/>
          <w:sz w:val="23"/>
          <w:szCs w:val="23"/>
          <w:lang w:val="en-GB"/>
        </w:rPr>
        <w:t>Article 2</w:t>
      </w:r>
    </w:p>
    <w:p w14:paraId="7E342CDA" w14:textId="77777777" w:rsidR="0082675B" w:rsidRPr="00E004C6" w:rsidRDefault="0082675B" w:rsidP="001B3AA1">
      <w:pPr>
        <w:jc w:val="both"/>
        <w:rPr>
          <w:rFonts w:ascii="Times" w:hAnsi="Times"/>
          <w:sz w:val="23"/>
          <w:szCs w:val="23"/>
          <w:lang w:val="en-GB"/>
        </w:rPr>
      </w:pPr>
      <w:r w:rsidRPr="00E004C6">
        <w:rPr>
          <w:rFonts w:ascii="Times" w:hAnsi="Times"/>
          <w:sz w:val="23"/>
          <w:szCs w:val="23"/>
          <w:lang w:val="en-GB"/>
        </w:rPr>
        <w:t xml:space="preserve">The </w:t>
      </w:r>
      <w:r w:rsidR="00D36F02" w:rsidRPr="00E004C6">
        <w:rPr>
          <w:rFonts w:ascii="Times" w:hAnsi="Times"/>
          <w:sz w:val="23"/>
          <w:szCs w:val="23"/>
          <w:lang w:val="en-GB"/>
        </w:rPr>
        <w:t>doctora</w:t>
      </w:r>
      <w:r w:rsidR="00DD6658" w:rsidRPr="00E004C6">
        <w:rPr>
          <w:rFonts w:ascii="Times" w:hAnsi="Times"/>
          <w:sz w:val="23"/>
          <w:szCs w:val="23"/>
          <w:lang w:val="en-GB"/>
        </w:rPr>
        <w:t>l</w:t>
      </w:r>
      <w:r w:rsidRPr="00E004C6">
        <w:rPr>
          <w:rFonts w:ascii="Times" w:hAnsi="Times"/>
          <w:sz w:val="23"/>
          <w:szCs w:val="23"/>
          <w:lang w:val="en-GB"/>
        </w:rPr>
        <w:t xml:space="preserve"> candidate is </w:t>
      </w:r>
      <w:r w:rsidR="006B0158" w:rsidRPr="00E004C6">
        <w:rPr>
          <w:rFonts w:ascii="Times" w:hAnsi="Times"/>
          <w:sz w:val="23"/>
          <w:szCs w:val="23"/>
          <w:lang w:val="en-GB"/>
        </w:rPr>
        <w:t xml:space="preserve">jointly </w:t>
      </w:r>
      <w:r w:rsidRPr="00E004C6">
        <w:rPr>
          <w:rFonts w:ascii="Times" w:hAnsi="Times"/>
          <w:sz w:val="23"/>
          <w:szCs w:val="23"/>
          <w:lang w:val="en-GB"/>
        </w:rPr>
        <w:t>supervised by</w:t>
      </w:r>
      <w:r w:rsidR="00DD6658" w:rsidRPr="00E004C6">
        <w:rPr>
          <w:rFonts w:ascii="Times" w:hAnsi="Times"/>
          <w:sz w:val="23"/>
          <w:szCs w:val="23"/>
          <w:lang w:val="en-GB"/>
        </w:rPr>
        <w:t>:</w:t>
      </w:r>
    </w:p>
    <w:p w14:paraId="32A9B303" w14:textId="77777777" w:rsidR="0082675B" w:rsidRPr="00E004C6" w:rsidRDefault="0082675B" w:rsidP="001B3AA1">
      <w:pPr>
        <w:jc w:val="both"/>
        <w:rPr>
          <w:rFonts w:ascii="Times" w:hAnsi="Times"/>
          <w:sz w:val="23"/>
          <w:szCs w:val="23"/>
          <w:lang w:val="en-GB"/>
        </w:rPr>
      </w:pPr>
    </w:p>
    <w:p w14:paraId="5D81E448" w14:textId="6D61C8F8" w:rsidR="003A726F" w:rsidRPr="00E004C6" w:rsidRDefault="003A726F" w:rsidP="001B3AA1">
      <w:pPr>
        <w:numPr>
          <w:ilvl w:val="0"/>
          <w:numId w:val="6"/>
        </w:numPr>
        <w:ind w:left="284" w:hanging="284"/>
        <w:jc w:val="both"/>
        <w:rPr>
          <w:rFonts w:ascii="Times" w:hAnsi="Times"/>
          <w:sz w:val="23"/>
          <w:szCs w:val="23"/>
        </w:rPr>
      </w:pPr>
      <w:r w:rsidRPr="00E004C6">
        <w:rPr>
          <w:rFonts w:ascii="Times" w:hAnsi="Times"/>
          <w:sz w:val="23"/>
          <w:szCs w:val="23"/>
        </w:rPr>
        <w:t xml:space="preserve">Prof. Dr. </w:t>
      </w:r>
      <w:r w:rsidR="00495D36" w:rsidRPr="00AF7BFF">
        <w:rPr>
          <w:rFonts w:ascii="Times" w:hAnsi="Times"/>
          <w:sz w:val="23"/>
          <w:szCs w:val="23"/>
          <w:highlight w:val="yellow"/>
        </w:rPr>
        <w:t>NAME</w:t>
      </w:r>
    </w:p>
    <w:p w14:paraId="5B1F9178" w14:textId="7B3416AA" w:rsidR="003A726F" w:rsidRPr="00E004C6" w:rsidRDefault="003A726F" w:rsidP="001B3AA1">
      <w:pPr>
        <w:ind w:firstLine="284"/>
        <w:jc w:val="both"/>
        <w:rPr>
          <w:rFonts w:ascii="Times" w:hAnsi="Times"/>
          <w:sz w:val="23"/>
          <w:szCs w:val="23"/>
          <w:lang w:val="en-GB"/>
        </w:rPr>
      </w:pPr>
      <w:r w:rsidRPr="00E004C6">
        <w:rPr>
          <w:rFonts w:ascii="Times" w:hAnsi="Times"/>
          <w:sz w:val="23"/>
          <w:szCs w:val="23"/>
          <w:lang w:val="en-GB"/>
        </w:rPr>
        <w:t>University of Groningen</w:t>
      </w:r>
    </w:p>
    <w:p w14:paraId="14E6A9EB" w14:textId="57F3CC54" w:rsidR="003A726F" w:rsidRPr="00E004C6" w:rsidRDefault="003A726F" w:rsidP="001B3AA1">
      <w:pPr>
        <w:jc w:val="both"/>
        <w:rPr>
          <w:rFonts w:ascii="Times" w:hAnsi="Times"/>
          <w:sz w:val="23"/>
          <w:szCs w:val="23"/>
          <w:lang w:val="en-US"/>
        </w:rPr>
      </w:pPr>
      <w:r w:rsidRPr="00E004C6">
        <w:rPr>
          <w:rFonts w:ascii="Times" w:hAnsi="Times"/>
          <w:sz w:val="23"/>
          <w:szCs w:val="23"/>
          <w:lang w:val="pt-BR"/>
        </w:rPr>
        <w:t xml:space="preserve">     </w:t>
      </w:r>
      <w:r w:rsidR="00495D36" w:rsidRPr="00AF7BFF">
        <w:rPr>
          <w:rFonts w:ascii="Times" w:hAnsi="Times"/>
          <w:sz w:val="23"/>
          <w:szCs w:val="23"/>
          <w:highlight w:val="yellow"/>
          <w:lang w:val="en-US"/>
        </w:rPr>
        <w:t>DEPARTMENT/FACULTY</w:t>
      </w:r>
    </w:p>
    <w:p w14:paraId="70115085" w14:textId="77777777" w:rsidR="003A726F" w:rsidRPr="00E004C6" w:rsidRDefault="003A726F" w:rsidP="001B3AA1">
      <w:pPr>
        <w:jc w:val="both"/>
        <w:rPr>
          <w:rFonts w:ascii="Times" w:hAnsi="Times"/>
          <w:sz w:val="23"/>
          <w:szCs w:val="23"/>
          <w:lang w:val="en-US"/>
        </w:rPr>
      </w:pPr>
    </w:p>
    <w:p w14:paraId="634AE857" w14:textId="6E687AC8" w:rsidR="003A726F" w:rsidRPr="00E004C6" w:rsidRDefault="003A726F" w:rsidP="001B3AA1">
      <w:pPr>
        <w:numPr>
          <w:ilvl w:val="0"/>
          <w:numId w:val="6"/>
        </w:numPr>
        <w:ind w:left="284" w:hanging="284"/>
        <w:jc w:val="both"/>
        <w:rPr>
          <w:rFonts w:ascii="Times" w:hAnsi="Times"/>
          <w:sz w:val="23"/>
          <w:szCs w:val="23"/>
          <w:lang w:val="pt-BR"/>
        </w:rPr>
      </w:pPr>
      <w:r w:rsidRPr="00E004C6">
        <w:rPr>
          <w:rFonts w:ascii="Times" w:hAnsi="Times"/>
          <w:sz w:val="23"/>
          <w:szCs w:val="23"/>
          <w:lang w:val="pt-BR"/>
        </w:rPr>
        <w:t xml:space="preserve">Prof. Dr. </w:t>
      </w:r>
      <w:r w:rsidR="00495D36" w:rsidRPr="00AF7BFF">
        <w:rPr>
          <w:rFonts w:ascii="Times" w:eastAsia="Calibri" w:hAnsi="Times"/>
          <w:iCs/>
          <w:sz w:val="23"/>
          <w:szCs w:val="23"/>
          <w:highlight w:val="yellow"/>
          <w:lang w:val="es-MX"/>
        </w:rPr>
        <w:t>NAME</w:t>
      </w:r>
    </w:p>
    <w:p w14:paraId="4BC02C58" w14:textId="77777777" w:rsidR="003A726F" w:rsidRPr="00E004C6" w:rsidRDefault="003A726F" w:rsidP="001B3AA1">
      <w:pPr>
        <w:ind w:firstLine="284"/>
        <w:jc w:val="both"/>
        <w:rPr>
          <w:rFonts w:ascii="Times" w:eastAsia="Calibri" w:hAnsi="Times"/>
          <w:iCs/>
          <w:sz w:val="23"/>
          <w:szCs w:val="23"/>
          <w:lang w:val="es-MX"/>
        </w:rPr>
      </w:pPr>
      <w:proofErr w:type="spellStart"/>
      <w:r w:rsidRPr="00E004C6">
        <w:rPr>
          <w:rFonts w:ascii="Times" w:eastAsia="Calibri" w:hAnsi="Times"/>
          <w:iCs/>
          <w:sz w:val="23"/>
          <w:szCs w:val="23"/>
          <w:lang w:val="es-MX"/>
        </w:rPr>
        <w:t>Universidade</w:t>
      </w:r>
      <w:proofErr w:type="spellEnd"/>
      <w:r w:rsidRPr="00E004C6">
        <w:rPr>
          <w:rFonts w:ascii="Times" w:eastAsia="Calibri" w:hAnsi="Times"/>
          <w:iCs/>
          <w:sz w:val="23"/>
          <w:szCs w:val="23"/>
          <w:lang w:val="es-MX"/>
        </w:rPr>
        <w:t xml:space="preserve"> de São Paulo</w:t>
      </w:r>
    </w:p>
    <w:p w14:paraId="1ABCB480" w14:textId="77777777" w:rsidR="00495D36" w:rsidRPr="00E004C6" w:rsidRDefault="00495D36" w:rsidP="00495D36">
      <w:pPr>
        <w:jc w:val="both"/>
        <w:rPr>
          <w:rFonts w:ascii="Times" w:hAnsi="Times"/>
          <w:sz w:val="23"/>
          <w:szCs w:val="23"/>
          <w:lang w:val="en-US"/>
        </w:rPr>
      </w:pPr>
      <w:r w:rsidRPr="00E004C6">
        <w:rPr>
          <w:rFonts w:ascii="Times" w:hAnsi="Times"/>
          <w:sz w:val="23"/>
          <w:szCs w:val="23"/>
          <w:lang w:val="pt-BR"/>
        </w:rPr>
        <w:t xml:space="preserve">     </w:t>
      </w:r>
      <w:r w:rsidRPr="00AF7BFF">
        <w:rPr>
          <w:rFonts w:ascii="Times" w:hAnsi="Times"/>
          <w:sz w:val="23"/>
          <w:szCs w:val="23"/>
          <w:highlight w:val="yellow"/>
          <w:lang w:val="en-US"/>
        </w:rPr>
        <w:t>DEPARTMENT/FACULTY</w:t>
      </w:r>
    </w:p>
    <w:p w14:paraId="0A6A6A27" w14:textId="77777777" w:rsidR="006B0158" w:rsidRPr="00E004C6" w:rsidRDefault="006B0158" w:rsidP="001B3AA1">
      <w:pPr>
        <w:jc w:val="both"/>
        <w:rPr>
          <w:rFonts w:ascii="Times" w:hAnsi="Times"/>
          <w:sz w:val="23"/>
          <w:szCs w:val="23"/>
          <w:lang w:val="en-GB"/>
        </w:rPr>
      </w:pPr>
    </w:p>
    <w:p w14:paraId="2F76FF8F" w14:textId="77777777" w:rsidR="00502AC9" w:rsidRPr="00E004C6" w:rsidRDefault="00502AC9" w:rsidP="001B3AA1">
      <w:pPr>
        <w:jc w:val="both"/>
        <w:rPr>
          <w:rFonts w:ascii="Times" w:hAnsi="Times"/>
          <w:b/>
          <w:sz w:val="23"/>
          <w:szCs w:val="23"/>
          <w:lang w:val="en-GB"/>
        </w:rPr>
      </w:pPr>
      <w:r w:rsidRPr="00E004C6">
        <w:rPr>
          <w:rFonts w:ascii="Times" w:hAnsi="Times"/>
          <w:b/>
          <w:sz w:val="23"/>
          <w:szCs w:val="23"/>
          <w:lang w:val="en-GB"/>
        </w:rPr>
        <w:t>Article 3</w:t>
      </w:r>
    </w:p>
    <w:p w14:paraId="0FBD716E" w14:textId="53D3C115" w:rsidR="008931B5" w:rsidRPr="00E004C6" w:rsidRDefault="00A649A9" w:rsidP="001B3AA1">
      <w:pPr>
        <w:jc w:val="both"/>
        <w:rPr>
          <w:rFonts w:ascii="Times" w:hAnsi="Times"/>
          <w:sz w:val="23"/>
          <w:szCs w:val="23"/>
          <w:lang w:val="en-GB"/>
        </w:rPr>
      </w:pPr>
      <w:r w:rsidRPr="00E004C6">
        <w:rPr>
          <w:rFonts w:ascii="Times" w:hAnsi="Times"/>
          <w:sz w:val="23"/>
          <w:szCs w:val="23"/>
          <w:lang w:val="en-GB"/>
        </w:rPr>
        <w:t xml:space="preserve">The enrolment of the </w:t>
      </w:r>
      <w:r w:rsidR="00D36F02" w:rsidRPr="00E004C6">
        <w:rPr>
          <w:rFonts w:ascii="Times" w:hAnsi="Times"/>
          <w:sz w:val="23"/>
          <w:szCs w:val="23"/>
          <w:lang w:val="en-GB"/>
        </w:rPr>
        <w:t>doctora</w:t>
      </w:r>
      <w:r w:rsidR="006B0158" w:rsidRPr="00E004C6">
        <w:rPr>
          <w:rFonts w:ascii="Times" w:hAnsi="Times"/>
          <w:sz w:val="23"/>
          <w:szCs w:val="23"/>
          <w:lang w:val="en-GB"/>
        </w:rPr>
        <w:t>l</w:t>
      </w:r>
      <w:r w:rsidRPr="00E004C6">
        <w:rPr>
          <w:rFonts w:ascii="Times" w:hAnsi="Times"/>
          <w:sz w:val="23"/>
          <w:szCs w:val="23"/>
          <w:lang w:val="en-GB"/>
        </w:rPr>
        <w:t xml:space="preserve"> candidate is effective from </w:t>
      </w:r>
      <w:r w:rsidR="00495D36" w:rsidRPr="00AF7BFF">
        <w:rPr>
          <w:rFonts w:ascii="Times" w:hAnsi="Times"/>
          <w:sz w:val="23"/>
          <w:szCs w:val="23"/>
          <w:highlight w:val="yellow"/>
          <w:lang w:val="en-GB"/>
        </w:rPr>
        <w:t>DD/MM/YYYY</w:t>
      </w:r>
      <w:r w:rsidR="00355604" w:rsidRPr="00E004C6">
        <w:rPr>
          <w:rFonts w:ascii="Times" w:hAnsi="Times"/>
          <w:sz w:val="23"/>
          <w:szCs w:val="23"/>
          <w:lang w:val="en-GB"/>
        </w:rPr>
        <w:t>.</w:t>
      </w:r>
      <w:r w:rsidR="00495D36" w:rsidRPr="00E004C6">
        <w:rPr>
          <w:rFonts w:ascii="Times" w:hAnsi="Times"/>
          <w:sz w:val="23"/>
          <w:szCs w:val="23"/>
          <w:lang w:val="en-GB"/>
        </w:rPr>
        <w:t xml:space="preserve"> The expected period of research is set at a combined total of </w:t>
      </w:r>
      <w:r w:rsidR="00495D36" w:rsidRPr="00AF7BFF">
        <w:rPr>
          <w:rFonts w:ascii="Times" w:hAnsi="Times"/>
          <w:sz w:val="23"/>
          <w:szCs w:val="23"/>
          <w:highlight w:val="yellow"/>
          <w:lang w:val="en-GB"/>
        </w:rPr>
        <w:t>X</w:t>
      </w:r>
      <w:r w:rsidR="00495D36" w:rsidRPr="00E004C6">
        <w:rPr>
          <w:rFonts w:ascii="Times" w:hAnsi="Times"/>
          <w:sz w:val="23"/>
          <w:szCs w:val="23"/>
          <w:lang w:val="en-GB"/>
        </w:rPr>
        <w:t xml:space="preserve"> years. </w:t>
      </w:r>
      <w:r w:rsidR="00A97CD8" w:rsidRPr="00E004C6">
        <w:rPr>
          <w:rFonts w:ascii="Times" w:hAnsi="Times"/>
          <w:sz w:val="23"/>
          <w:szCs w:val="23"/>
          <w:lang w:val="en-GB"/>
        </w:rPr>
        <w:t>Any extension needs to be</w:t>
      </w:r>
      <w:r w:rsidR="008931B5" w:rsidRPr="00E004C6">
        <w:rPr>
          <w:rFonts w:ascii="Times" w:hAnsi="Times"/>
          <w:sz w:val="23"/>
          <w:szCs w:val="23"/>
          <w:lang w:val="en-GB"/>
        </w:rPr>
        <w:t xml:space="preserve"> submitted to and</w:t>
      </w:r>
      <w:r w:rsidR="00A97CD8" w:rsidRPr="00E004C6">
        <w:rPr>
          <w:rFonts w:ascii="Times" w:hAnsi="Times"/>
          <w:sz w:val="23"/>
          <w:szCs w:val="23"/>
          <w:lang w:val="en-GB"/>
        </w:rPr>
        <w:t xml:space="preserve"> approved by the relevant authorities at either institution.</w:t>
      </w:r>
      <w:r w:rsidR="00CB0046" w:rsidRPr="00E004C6">
        <w:rPr>
          <w:rFonts w:ascii="Times" w:hAnsi="Times"/>
          <w:sz w:val="23"/>
          <w:szCs w:val="23"/>
          <w:lang w:val="en-GB"/>
        </w:rPr>
        <w:t xml:space="preserve"> Extension requests need to be submitted</w:t>
      </w:r>
      <w:r w:rsidR="00794ADB" w:rsidRPr="00E004C6">
        <w:rPr>
          <w:rFonts w:ascii="Times" w:hAnsi="Times"/>
          <w:sz w:val="23"/>
          <w:szCs w:val="23"/>
          <w:lang w:val="en-GB"/>
        </w:rPr>
        <w:t>,</w:t>
      </w:r>
      <w:r w:rsidR="00CB0046" w:rsidRPr="00E004C6">
        <w:rPr>
          <w:rFonts w:ascii="Times" w:hAnsi="Times"/>
          <w:sz w:val="23"/>
          <w:szCs w:val="23"/>
          <w:lang w:val="en-GB"/>
        </w:rPr>
        <w:t xml:space="preserve"> </w:t>
      </w:r>
      <w:r w:rsidR="00794ADB" w:rsidRPr="00E004C6">
        <w:rPr>
          <w:rFonts w:ascii="Times" w:hAnsi="Times"/>
          <w:sz w:val="23"/>
          <w:szCs w:val="23"/>
          <w:lang w:val="en-GB"/>
        </w:rPr>
        <w:t xml:space="preserve">in accordance with existing processes at either institution, and in any case </w:t>
      </w:r>
      <w:r w:rsidR="00CB0046" w:rsidRPr="00E004C6">
        <w:rPr>
          <w:rFonts w:ascii="Times" w:hAnsi="Times"/>
          <w:sz w:val="23"/>
          <w:szCs w:val="23"/>
          <w:lang w:val="en-GB"/>
        </w:rPr>
        <w:t>at least three months in advance of the end date of the original period of enrolment as stipulated below.</w:t>
      </w:r>
      <w:r w:rsidR="00A97CD8" w:rsidRPr="00E004C6">
        <w:rPr>
          <w:rFonts w:ascii="Times" w:hAnsi="Times"/>
          <w:sz w:val="23"/>
          <w:szCs w:val="23"/>
          <w:lang w:val="en-GB"/>
        </w:rPr>
        <w:t xml:space="preserve"> </w:t>
      </w:r>
    </w:p>
    <w:p w14:paraId="4F0D9B2E" w14:textId="77777777" w:rsidR="008931B5" w:rsidRPr="00E004C6" w:rsidRDefault="008931B5" w:rsidP="001B3AA1">
      <w:pPr>
        <w:jc w:val="both"/>
        <w:rPr>
          <w:rFonts w:ascii="Times" w:hAnsi="Times"/>
          <w:sz w:val="23"/>
          <w:szCs w:val="23"/>
          <w:lang w:val="en-GB"/>
        </w:rPr>
      </w:pPr>
    </w:p>
    <w:p w14:paraId="27FC27E7" w14:textId="6C7A29C0" w:rsidR="00495D36" w:rsidRPr="00E004C6" w:rsidRDefault="00495D36" w:rsidP="001B3AA1">
      <w:pPr>
        <w:jc w:val="both"/>
        <w:rPr>
          <w:rFonts w:ascii="Times" w:hAnsi="Times"/>
          <w:sz w:val="23"/>
          <w:szCs w:val="23"/>
          <w:lang w:val="en-GB"/>
        </w:rPr>
      </w:pPr>
      <w:r w:rsidRPr="00E004C6">
        <w:rPr>
          <w:rFonts w:ascii="Times" w:hAnsi="Times"/>
          <w:sz w:val="23"/>
          <w:szCs w:val="23"/>
          <w:lang w:val="en-GB"/>
        </w:rPr>
        <w:t xml:space="preserve">The minimum duration of the period of research carried out at either institution is set at </w:t>
      </w:r>
      <w:r w:rsidR="00E914F2">
        <w:rPr>
          <w:rFonts w:ascii="Times" w:hAnsi="Times"/>
          <w:sz w:val="23"/>
          <w:szCs w:val="23"/>
          <w:lang w:val="en-GB"/>
        </w:rPr>
        <w:t>six months</w:t>
      </w:r>
      <w:r w:rsidRPr="00E004C6">
        <w:rPr>
          <w:rFonts w:ascii="Times" w:hAnsi="Times"/>
          <w:sz w:val="23"/>
          <w:szCs w:val="23"/>
          <w:lang w:val="en-GB"/>
        </w:rPr>
        <w:t>.</w:t>
      </w:r>
      <w:r w:rsidR="00A649A9" w:rsidRPr="00E004C6">
        <w:rPr>
          <w:rFonts w:ascii="Times" w:hAnsi="Times"/>
          <w:sz w:val="23"/>
          <w:szCs w:val="23"/>
          <w:lang w:val="en-GB"/>
        </w:rPr>
        <w:t xml:space="preserve"> </w:t>
      </w:r>
      <w:r w:rsidR="00355604" w:rsidRPr="00E004C6">
        <w:rPr>
          <w:rFonts w:ascii="Times" w:hAnsi="Times"/>
          <w:sz w:val="23"/>
          <w:szCs w:val="23"/>
          <w:lang w:val="en-GB"/>
        </w:rPr>
        <w:t xml:space="preserve">The PhD </w:t>
      </w:r>
      <w:r w:rsidR="00763192" w:rsidRPr="00E004C6">
        <w:rPr>
          <w:rFonts w:ascii="Times" w:hAnsi="Times"/>
          <w:sz w:val="23"/>
          <w:szCs w:val="23"/>
          <w:lang w:val="en-GB"/>
        </w:rPr>
        <w:t>candidate</w:t>
      </w:r>
      <w:r w:rsidR="00355604" w:rsidRPr="00E004C6">
        <w:rPr>
          <w:rFonts w:ascii="Times" w:hAnsi="Times"/>
          <w:sz w:val="23"/>
          <w:szCs w:val="23"/>
          <w:lang w:val="en-GB"/>
        </w:rPr>
        <w:t xml:space="preserve"> will be at</w:t>
      </w:r>
      <w:r w:rsidRPr="00E004C6">
        <w:rPr>
          <w:rFonts w:ascii="Times" w:hAnsi="Times"/>
          <w:sz w:val="23"/>
          <w:szCs w:val="23"/>
          <w:lang w:val="en-GB"/>
        </w:rPr>
        <w:t>:</w:t>
      </w:r>
    </w:p>
    <w:p w14:paraId="51F6EE40" w14:textId="7BA9C14F" w:rsidR="00495D36" w:rsidRPr="00E004C6" w:rsidRDefault="00495D36" w:rsidP="00495D36">
      <w:pPr>
        <w:pStyle w:val="PargrafodaLista"/>
        <w:numPr>
          <w:ilvl w:val="0"/>
          <w:numId w:val="12"/>
        </w:numPr>
        <w:jc w:val="both"/>
        <w:rPr>
          <w:rFonts w:ascii="Times" w:hAnsi="Times"/>
          <w:sz w:val="23"/>
          <w:szCs w:val="23"/>
          <w:lang w:val="en-GB"/>
        </w:rPr>
      </w:pPr>
      <w:r w:rsidRPr="00E004C6">
        <w:rPr>
          <w:rFonts w:ascii="Times" w:hAnsi="Times"/>
          <w:sz w:val="23"/>
          <w:szCs w:val="23"/>
          <w:lang w:val="en-GB"/>
        </w:rPr>
        <w:t xml:space="preserve">USP/UG from </w:t>
      </w:r>
      <w:r w:rsidRPr="00AF7BFF">
        <w:rPr>
          <w:rFonts w:ascii="Times" w:hAnsi="Times"/>
          <w:sz w:val="23"/>
          <w:szCs w:val="23"/>
          <w:highlight w:val="yellow"/>
          <w:lang w:val="en-GB"/>
        </w:rPr>
        <w:t>MM/YYYY until MM/YYYY</w:t>
      </w:r>
      <w:r w:rsidRPr="00E004C6">
        <w:rPr>
          <w:rFonts w:ascii="Times" w:hAnsi="Times"/>
          <w:sz w:val="23"/>
          <w:szCs w:val="23"/>
          <w:lang w:val="en-GB"/>
        </w:rPr>
        <w:t xml:space="preserve"> (inclusive)</w:t>
      </w:r>
    </w:p>
    <w:p w14:paraId="0A1AFD83" w14:textId="77777777" w:rsidR="00495D36" w:rsidRPr="00E004C6" w:rsidRDefault="00495D36" w:rsidP="00495D36">
      <w:pPr>
        <w:pStyle w:val="PargrafodaLista"/>
        <w:numPr>
          <w:ilvl w:val="0"/>
          <w:numId w:val="12"/>
        </w:numPr>
        <w:jc w:val="both"/>
        <w:rPr>
          <w:rFonts w:ascii="Times" w:hAnsi="Times"/>
          <w:sz w:val="23"/>
          <w:szCs w:val="23"/>
          <w:lang w:val="en-GB"/>
        </w:rPr>
      </w:pPr>
      <w:r w:rsidRPr="00E004C6">
        <w:rPr>
          <w:rFonts w:ascii="Times" w:hAnsi="Times"/>
          <w:sz w:val="23"/>
          <w:szCs w:val="23"/>
          <w:lang w:val="en-GB"/>
        </w:rPr>
        <w:t xml:space="preserve">USP/UG from </w:t>
      </w:r>
      <w:r w:rsidRPr="00AF7BFF">
        <w:rPr>
          <w:rFonts w:ascii="Times" w:hAnsi="Times"/>
          <w:sz w:val="23"/>
          <w:szCs w:val="23"/>
          <w:highlight w:val="yellow"/>
          <w:lang w:val="en-GB"/>
        </w:rPr>
        <w:t>MM/YYYY until MM/YYYY</w:t>
      </w:r>
      <w:r w:rsidRPr="00E004C6">
        <w:rPr>
          <w:rFonts w:ascii="Times" w:hAnsi="Times"/>
          <w:sz w:val="23"/>
          <w:szCs w:val="23"/>
          <w:lang w:val="en-GB"/>
        </w:rPr>
        <w:t xml:space="preserve"> (inclusive)</w:t>
      </w:r>
    </w:p>
    <w:p w14:paraId="0B7284CE" w14:textId="438D70F1" w:rsidR="00495D36" w:rsidRPr="00E004C6" w:rsidRDefault="00495D36" w:rsidP="001B3AA1">
      <w:pPr>
        <w:jc w:val="both"/>
        <w:rPr>
          <w:rFonts w:ascii="Times" w:hAnsi="Times"/>
          <w:i/>
          <w:iCs/>
          <w:sz w:val="23"/>
          <w:szCs w:val="23"/>
          <w:lang w:val="en-GB"/>
        </w:rPr>
      </w:pPr>
      <w:r w:rsidRPr="00E004C6">
        <w:rPr>
          <w:rFonts w:ascii="Times" w:hAnsi="Times"/>
          <w:i/>
          <w:iCs/>
          <w:sz w:val="23"/>
          <w:szCs w:val="23"/>
          <w:lang w:val="en-GB"/>
        </w:rPr>
        <w:t>(add rows if necessary)</w:t>
      </w:r>
    </w:p>
    <w:p w14:paraId="483A026A" w14:textId="77777777" w:rsidR="00A97CD8" w:rsidRPr="00E004C6" w:rsidRDefault="00A97CD8" w:rsidP="001B3AA1">
      <w:pPr>
        <w:jc w:val="both"/>
        <w:rPr>
          <w:rFonts w:ascii="Times" w:hAnsi="Times"/>
          <w:sz w:val="23"/>
          <w:szCs w:val="23"/>
          <w:lang w:val="en-GB"/>
        </w:rPr>
      </w:pPr>
    </w:p>
    <w:p w14:paraId="0336DCEE" w14:textId="189B04C6" w:rsidR="00502AC9" w:rsidRPr="00E004C6" w:rsidRDefault="00B66FEF" w:rsidP="001B3AA1">
      <w:pPr>
        <w:jc w:val="both"/>
        <w:rPr>
          <w:rFonts w:ascii="Times" w:hAnsi="Times"/>
          <w:sz w:val="23"/>
          <w:szCs w:val="23"/>
          <w:lang w:val="en-GB"/>
        </w:rPr>
      </w:pPr>
      <w:r w:rsidRPr="00E004C6">
        <w:rPr>
          <w:rFonts w:ascii="Times" w:hAnsi="Times"/>
          <w:sz w:val="23"/>
          <w:szCs w:val="23"/>
          <w:lang w:val="en-GB"/>
        </w:rPr>
        <w:t>T</w:t>
      </w:r>
      <w:r w:rsidR="00A649A9" w:rsidRPr="00E004C6">
        <w:rPr>
          <w:rFonts w:ascii="Times" w:hAnsi="Times"/>
          <w:sz w:val="23"/>
          <w:szCs w:val="23"/>
          <w:lang w:val="en-GB"/>
        </w:rPr>
        <w:t xml:space="preserve">he </w:t>
      </w:r>
      <w:r w:rsidR="00D36F02" w:rsidRPr="00E004C6">
        <w:rPr>
          <w:rFonts w:ascii="Times" w:hAnsi="Times"/>
          <w:sz w:val="23"/>
          <w:szCs w:val="23"/>
          <w:lang w:val="en-GB"/>
        </w:rPr>
        <w:t>doctora</w:t>
      </w:r>
      <w:r w:rsidR="006B0158" w:rsidRPr="00E004C6">
        <w:rPr>
          <w:rFonts w:ascii="Times" w:hAnsi="Times"/>
          <w:sz w:val="23"/>
          <w:szCs w:val="23"/>
          <w:lang w:val="en-GB"/>
        </w:rPr>
        <w:t>l</w:t>
      </w:r>
      <w:r w:rsidR="00A649A9" w:rsidRPr="00E004C6">
        <w:rPr>
          <w:rFonts w:ascii="Times" w:hAnsi="Times"/>
          <w:sz w:val="23"/>
          <w:szCs w:val="23"/>
          <w:lang w:val="en-GB"/>
        </w:rPr>
        <w:t xml:space="preserve"> thesis is expected to be submitted to the </w:t>
      </w:r>
      <w:r w:rsidR="006B0158" w:rsidRPr="00E004C6">
        <w:rPr>
          <w:rFonts w:ascii="Times" w:hAnsi="Times"/>
          <w:sz w:val="23"/>
          <w:szCs w:val="23"/>
          <w:lang w:val="en-GB"/>
        </w:rPr>
        <w:t>Assessment C</w:t>
      </w:r>
      <w:r w:rsidR="00A649A9" w:rsidRPr="00E004C6">
        <w:rPr>
          <w:rFonts w:ascii="Times" w:hAnsi="Times"/>
          <w:sz w:val="23"/>
          <w:szCs w:val="23"/>
          <w:lang w:val="en-GB"/>
        </w:rPr>
        <w:t>ommittee</w:t>
      </w:r>
      <w:r w:rsidR="00CB0046" w:rsidRPr="00E004C6">
        <w:rPr>
          <w:rFonts w:ascii="Times" w:hAnsi="Times"/>
          <w:sz w:val="23"/>
          <w:szCs w:val="23"/>
          <w:lang w:val="en-GB"/>
        </w:rPr>
        <w:t xml:space="preserve"> of Article </w:t>
      </w:r>
      <w:r w:rsidR="00722AFA" w:rsidRPr="00E004C6">
        <w:rPr>
          <w:rFonts w:ascii="Times" w:hAnsi="Times"/>
          <w:sz w:val="23"/>
          <w:szCs w:val="23"/>
          <w:lang w:val="en-GB"/>
        </w:rPr>
        <w:t>12</w:t>
      </w:r>
      <w:r w:rsidR="00A649A9" w:rsidRPr="00E004C6">
        <w:rPr>
          <w:rFonts w:ascii="Times" w:hAnsi="Times"/>
          <w:sz w:val="23"/>
          <w:szCs w:val="23"/>
          <w:lang w:val="en-GB"/>
        </w:rPr>
        <w:t xml:space="preserve"> by </w:t>
      </w:r>
      <w:r w:rsidR="00495D36" w:rsidRPr="00AF7BFF">
        <w:rPr>
          <w:rFonts w:ascii="Times" w:hAnsi="Times"/>
          <w:sz w:val="23"/>
          <w:szCs w:val="23"/>
          <w:highlight w:val="yellow"/>
          <w:lang w:val="en-GB"/>
        </w:rPr>
        <w:t>MM/YYYY</w:t>
      </w:r>
      <w:r w:rsidR="00495D36" w:rsidRPr="00E004C6">
        <w:rPr>
          <w:rFonts w:ascii="Times" w:hAnsi="Times"/>
          <w:sz w:val="23"/>
          <w:szCs w:val="23"/>
          <w:lang w:val="en-GB"/>
        </w:rPr>
        <w:t>.</w:t>
      </w:r>
      <w:r w:rsidR="00A97CD8" w:rsidRPr="00E004C6">
        <w:rPr>
          <w:rFonts w:ascii="Times" w:hAnsi="Times"/>
          <w:sz w:val="23"/>
          <w:szCs w:val="23"/>
          <w:lang w:val="en-GB"/>
        </w:rPr>
        <w:t xml:space="preserve"> </w:t>
      </w:r>
    </w:p>
    <w:p w14:paraId="6805C31C" w14:textId="77777777" w:rsidR="00502AC9" w:rsidRPr="00E004C6" w:rsidRDefault="00502AC9" w:rsidP="001B3AA1">
      <w:pPr>
        <w:jc w:val="both"/>
        <w:rPr>
          <w:rFonts w:ascii="Times" w:hAnsi="Times"/>
          <w:b/>
          <w:sz w:val="23"/>
          <w:szCs w:val="23"/>
          <w:lang w:val="en-GB"/>
        </w:rPr>
      </w:pPr>
    </w:p>
    <w:p w14:paraId="401AF884" w14:textId="77777777" w:rsidR="0094666C" w:rsidRPr="00E004C6" w:rsidRDefault="008F282B" w:rsidP="001B3AA1">
      <w:pPr>
        <w:jc w:val="both"/>
        <w:rPr>
          <w:rFonts w:ascii="Times" w:hAnsi="Times"/>
          <w:sz w:val="23"/>
          <w:szCs w:val="23"/>
          <w:lang w:val="en-GB"/>
        </w:rPr>
      </w:pPr>
      <w:r w:rsidRPr="00E004C6">
        <w:rPr>
          <w:rFonts w:ascii="Times" w:hAnsi="Times"/>
          <w:b/>
          <w:sz w:val="23"/>
          <w:szCs w:val="23"/>
          <w:lang w:val="en-GB"/>
        </w:rPr>
        <w:t xml:space="preserve">Article </w:t>
      </w:r>
      <w:r w:rsidR="00502AC9" w:rsidRPr="00E004C6">
        <w:rPr>
          <w:rFonts w:ascii="Times" w:hAnsi="Times"/>
          <w:b/>
          <w:sz w:val="23"/>
          <w:szCs w:val="23"/>
          <w:lang w:val="en-GB"/>
        </w:rPr>
        <w:t>4</w:t>
      </w:r>
    </w:p>
    <w:p w14:paraId="65BCB6A5" w14:textId="59BDCE77" w:rsidR="0094666C" w:rsidRPr="00E004C6" w:rsidRDefault="0094666C" w:rsidP="001B3AA1">
      <w:pPr>
        <w:jc w:val="both"/>
        <w:rPr>
          <w:rFonts w:ascii="Times" w:hAnsi="Times"/>
          <w:sz w:val="23"/>
          <w:szCs w:val="23"/>
          <w:lang w:val="en-GB"/>
        </w:rPr>
      </w:pPr>
      <w:r w:rsidRPr="00E004C6">
        <w:rPr>
          <w:rFonts w:ascii="Times" w:hAnsi="Times"/>
          <w:sz w:val="23"/>
          <w:szCs w:val="23"/>
          <w:lang w:val="en-GB"/>
        </w:rPr>
        <w:t xml:space="preserve">The </w:t>
      </w:r>
      <w:r w:rsidR="00FC10D4" w:rsidRPr="00E004C6">
        <w:rPr>
          <w:rFonts w:ascii="Times" w:hAnsi="Times"/>
          <w:sz w:val="23"/>
          <w:szCs w:val="23"/>
          <w:lang w:val="en-GB"/>
        </w:rPr>
        <w:t>U</w:t>
      </w:r>
      <w:r w:rsidR="0085109A" w:rsidRPr="00E004C6">
        <w:rPr>
          <w:rFonts w:ascii="Times" w:hAnsi="Times"/>
          <w:sz w:val="23"/>
          <w:szCs w:val="23"/>
          <w:lang w:val="en-GB"/>
        </w:rPr>
        <w:t>niversity of Groningen</w:t>
      </w:r>
      <w:r w:rsidRPr="00E004C6">
        <w:rPr>
          <w:rFonts w:ascii="Times" w:hAnsi="Times"/>
          <w:sz w:val="23"/>
          <w:szCs w:val="23"/>
          <w:lang w:val="en-GB"/>
        </w:rPr>
        <w:t xml:space="preserve"> and the</w:t>
      </w:r>
      <w:r w:rsidR="001C3F72" w:rsidRPr="00E004C6">
        <w:rPr>
          <w:rFonts w:ascii="Times" w:hAnsi="Times"/>
          <w:sz w:val="23"/>
          <w:szCs w:val="23"/>
          <w:lang w:val="en-GB"/>
        </w:rPr>
        <w:t xml:space="preserve"> </w:t>
      </w:r>
      <w:r w:rsidR="0085109A" w:rsidRPr="00E004C6">
        <w:rPr>
          <w:rFonts w:ascii="Times" w:hAnsi="Times"/>
          <w:sz w:val="23"/>
          <w:szCs w:val="23"/>
          <w:lang w:val="en-GB"/>
        </w:rPr>
        <w:t xml:space="preserve">University of </w:t>
      </w:r>
      <w:r w:rsidR="00355604" w:rsidRPr="00E004C6">
        <w:rPr>
          <w:rFonts w:ascii="Times" w:hAnsi="Times"/>
          <w:sz w:val="23"/>
          <w:szCs w:val="23"/>
          <w:lang w:val="en-GB"/>
        </w:rPr>
        <w:t xml:space="preserve">São Paulo </w:t>
      </w:r>
      <w:r w:rsidRPr="00E004C6">
        <w:rPr>
          <w:rFonts w:ascii="Times" w:hAnsi="Times"/>
          <w:sz w:val="23"/>
          <w:szCs w:val="23"/>
          <w:lang w:val="en-GB"/>
        </w:rPr>
        <w:t xml:space="preserve">will </w:t>
      </w:r>
      <w:r w:rsidR="00750FF6" w:rsidRPr="00E004C6">
        <w:rPr>
          <w:rFonts w:ascii="Times" w:hAnsi="Times"/>
          <w:sz w:val="23"/>
          <w:szCs w:val="23"/>
          <w:lang w:val="en-GB"/>
        </w:rPr>
        <w:t>instruct</w:t>
      </w:r>
      <w:r w:rsidRPr="00E004C6">
        <w:rPr>
          <w:rFonts w:ascii="Times" w:hAnsi="Times"/>
          <w:sz w:val="23"/>
          <w:szCs w:val="23"/>
          <w:lang w:val="en-GB"/>
        </w:rPr>
        <w:t xml:space="preserve"> the </w:t>
      </w:r>
      <w:r w:rsidR="00D36F02" w:rsidRPr="00E004C6">
        <w:rPr>
          <w:rFonts w:ascii="Times" w:hAnsi="Times"/>
          <w:sz w:val="23"/>
          <w:szCs w:val="23"/>
          <w:lang w:val="en-GB"/>
        </w:rPr>
        <w:t>doctora</w:t>
      </w:r>
      <w:r w:rsidR="006B0158" w:rsidRPr="00E004C6">
        <w:rPr>
          <w:rFonts w:ascii="Times" w:hAnsi="Times"/>
          <w:sz w:val="23"/>
          <w:szCs w:val="23"/>
          <w:lang w:val="en-GB"/>
        </w:rPr>
        <w:t>l</w:t>
      </w:r>
      <w:r w:rsidRPr="00E004C6">
        <w:rPr>
          <w:rFonts w:ascii="Times" w:hAnsi="Times"/>
          <w:sz w:val="23"/>
          <w:szCs w:val="23"/>
          <w:lang w:val="en-GB"/>
        </w:rPr>
        <w:t xml:space="preserve"> candidate to register at both institutions. </w:t>
      </w:r>
    </w:p>
    <w:p w14:paraId="13B7B7DA" w14:textId="77777777" w:rsidR="00750FF6" w:rsidRPr="00E004C6" w:rsidRDefault="00750FF6" w:rsidP="001B3AA1">
      <w:pPr>
        <w:jc w:val="both"/>
        <w:rPr>
          <w:rFonts w:ascii="Times" w:hAnsi="Times"/>
          <w:b/>
          <w:sz w:val="23"/>
          <w:szCs w:val="23"/>
          <w:lang w:val="en-GB"/>
        </w:rPr>
      </w:pPr>
    </w:p>
    <w:p w14:paraId="0A14ECDB" w14:textId="77777777" w:rsidR="00D92C3A" w:rsidRPr="00E004C6" w:rsidRDefault="00502AC9" w:rsidP="001B3AA1">
      <w:pPr>
        <w:jc w:val="both"/>
        <w:rPr>
          <w:rFonts w:ascii="Times" w:hAnsi="Times"/>
          <w:b/>
          <w:sz w:val="23"/>
          <w:szCs w:val="23"/>
          <w:lang w:val="en-GB"/>
        </w:rPr>
      </w:pPr>
      <w:r w:rsidRPr="00E004C6">
        <w:rPr>
          <w:rFonts w:ascii="Times" w:hAnsi="Times"/>
          <w:b/>
          <w:sz w:val="23"/>
          <w:szCs w:val="23"/>
          <w:lang w:val="en-GB"/>
        </w:rPr>
        <w:t>Article 5</w:t>
      </w:r>
    </w:p>
    <w:p w14:paraId="5FCF4C0C" w14:textId="3E5412F2" w:rsidR="00116BF8" w:rsidRPr="00E004C6" w:rsidRDefault="006B0158" w:rsidP="001B3AA1">
      <w:pPr>
        <w:jc w:val="both"/>
        <w:rPr>
          <w:rFonts w:ascii="Times" w:hAnsi="Times"/>
          <w:sz w:val="23"/>
          <w:szCs w:val="23"/>
          <w:lang w:val="en-GB"/>
        </w:rPr>
      </w:pPr>
      <w:r w:rsidRPr="00E004C6">
        <w:rPr>
          <w:rFonts w:ascii="Times" w:hAnsi="Times"/>
          <w:sz w:val="23"/>
          <w:szCs w:val="23"/>
          <w:lang w:val="en-GB"/>
        </w:rPr>
        <w:t xml:space="preserve">The doctoral candidate must prove sufficient health insurance coverage for the full period of </w:t>
      </w:r>
      <w:r w:rsidR="00495D36" w:rsidRPr="00E004C6">
        <w:rPr>
          <w:rFonts w:ascii="Times" w:hAnsi="Times"/>
          <w:iCs/>
          <w:sz w:val="23"/>
          <w:szCs w:val="23"/>
          <w:lang w:val="en-GB"/>
        </w:rPr>
        <w:t>their</w:t>
      </w:r>
      <w:r w:rsidRPr="00E004C6">
        <w:rPr>
          <w:rFonts w:ascii="Times" w:hAnsi="Times"/>
          <w:sz w:val="23"/>
          <w:szCs w:val="23"/>
          <w:lang w:val="en-GB"/>
        </w:rPr>
        <w:t xml:space="preserve"> stay in the Netherlands and in </w:t>
      </w:r>
      <w:r w:rsidR="00355604" w:rsidRPr="00E004C6">
        <w:rPr>
          <w:rFonts w:ascii="Times" w:hAnsi="Times"/>
          <w:sz w:val="23"/>
          <w:szCs w:val="23"/>
          <w:lang w:val="en-GB"/>
        </w:rPr>
        <w:t xml:space="preserve">Brazil, </w:t>
      </w:r>
      <w:r w:rsidRPr="00E004C6">
        <w:rPr>
          <w:rFonts w:ascii="Times" w:hAnsi="Times"/>
          <w:sz w:val="23"/>
          <w:szCs w:val="23"/>
          <w:lang w:val="en-GB"/>
        </w:rPr>
        <w:t>as well as a personal liability insurance.</w:t>
      </w:r>
    </w:p>
    <w:p w14:paraId="4E9A0312" w14:textId="77777777" w:rsidR="00495D36" w:rsidRPr="00E004C6" w:rsidRDefault="00495D36" w:rsidP="001B3AA1">
      <w:pPr>
        <w:jc w:val="both"/>
        <w:rPr>
          <w:rFonts w:ascii="Times" w:hAnsi="Times"/>
          <w:sz w:val="23"/>
          <w:szCs w:val="23"/>
          <w:lang w:val="en-GB"/>
        </w:rPr>
      </w:pPr>
    </w:p>
    <w:p w14:paraId="35B3E9BF" w14:textId="15964C12" w:rsidR="00355604" w:rsidRPr="00E004C6" w:rsidRDefault="00495D36" w:rsidP="001B3AA1">
      <w:pPr>
        <w:jc w:val="both"/>
        <w:rPr>
          <w:rFonts w:ascii="Times" w:hAnsi="Times"/>
          <w:sz w:val="23"/>
          <w:szCs w:val="23"/>
          <w:lang w:val="en-GB"/>
        </w:rPr>
      </w:pPr>
      <w:r w:rsidRPr="00E004C6">
        <w:rPr>
          <w:rFonts w:ascii="Times" w:hAnsi="Times"/>
          <w:sz w:val="23"/>
          <w:szCs w:val="23"/>
          <w:lang w:val="en-GB"/>
        </w:rPr>
        <w:t>During the periods of PhD research as stipulated in Article 3, the candidate will have access to the following funding sources (description + period):</w:t>
      </w:r>
    </w:p>
    <w:p w14:paraId="337B8A2F" w14:textId="25C6BDD4" w:rsidR="00495D36" w:rsidRPr="00AF7BFF" w:rsidRDefault="00495D36" w:rsidP="001B3AA1">
      <w:pPr>
        <w:jc w:val="both"/>
        <w:rPr>
          <w:rFonts w:ascii="Times" w:hAnsi="Times"/>
          <w:sz w:val="23"/>
          <w:szCs w:val="23"/>
          <w:highlight w:val="yellow"/>
          <w:lang w:val="en-GB"/>
        </w:rPr>
      </w:pPr>
      <w:r w:rsidRPr="00AF7BFF">
        <w:rPr>
          <w:rFonts w:ascii="Times" w:hAnsi="Times"/>
          <w:sz w:val="23"/>
          <w:szCs w:val="23"/>
          <w:highlight w:val="yellow"/>
          <w:lang w:val="en-GB"/>
        </w:rPr>
        <w:t>ADD</w:t>
      </w:r>
    </w:p>
    <w:p w14:paraId="59E956F4" w14:textId="77777777" w:rsidR="00495D36" w:rsidRPr="00E004C6" w:rsidRDefault="00495D36" w:rsidP="00495D36">
      <w:pPr>
        <w:jc w:val="both"/>
        <w:rPr>
          <w:rFonts w:ascii="Times" w:hAnsi="Times"/>
          <w:sz w:val="23"/>
          <w:szCs w:val="23"/>
          <w:lang w:val="en-GB"/>
        </w:rPr>
      </w:pPr>
      <w:r w:rsidRPr="00AF7BFF">
        <w:rPr>
          <w:rFonts w:ascii="Times" w:hAnsi="Times"/>
          <w:sz w:val="23"/>
          <w:szCs w:val="23"/>
          <w:highlight w:val="yellow"/>
          <w:lang w:val="en-GB"/>
        </w:rPr>
        <w:t>ADD</w:t>
      </w:r>
    </w:p>
    <w:p w14:paraId="17B80FDF" w14:textId="77777777" w:rsidR="006B0158" w:rsidRPr="00E004C6" w:rsidRDefault="006B0158" w:rsidP="001B3AA1">
      <w:pPr>
        <w:jc w:val="both"/>
        <w:rPr>
          <w:rFonts w:ascii="Times" w:hAnsi="Times"/>
          <w:b/>
          <w:sz w:val="23"/>
          <w:szCs w:val="23"/>
          <w:lang w:val="en-GB"/>
        </w:rPr>
      </w:pPr>
    </w:p>
    <w:p w14:paraId="0B459696" w14:textId="77777777" w:rsidR="0094666C" w:rsidRPr="00E004C6" w:rsidRDefault="0094666C" w:rsidP="001B3AA1">
      <w:pPr>
        <w:jc w:val="both"/>
        <w:rPr>
          <w:rFonts w:ascii="Times" w:hAnsi="Times"/>
          <w:b/>
          <w:sz w:val="23"/>
          <w:szCs w:val="23"/>
          <w:lang w:val="en-GB"/>
        </w:rPr>
      </w:pPr>
      <w:r w:rsidRPr="00E004C6">
        <w:rPr>
          <w:rFonts w:ascii="Times" w:hAnsi="Times"/>
          <w:b/>
          <w:sz w:val="23"/>
          <w:szCs w:val="23"/>
          <w:lang w:val="en-GB"/>
        </w:rPr>
        <w:t xml:space="preserve">PART II: </w:t>
      </w:r>
      <w:r w:rsidR="0023131A" w:rsidRPr="00E004C6">
        <w:rPr>
          <w:rFonts w:ascii="Times" w:hAnsi="Times"/>
          <w:b/>
          <w:sz w:val="23"/>
          <w:szCs w:val="23"/>
          <w:lang w:val="en-GB"/>
        </w:rPr>
        <w:t>Research s</w:t>
      </w:r>
      <w:r w:rsidRPr="00E004C6">
        <w:rPr>
          <w:rFonts w:ascii="Times" w:hAnsi="Times"/>
          <w:b/>
          <w:sz w:val="23"/>
          <w:szCs w:val="23"/>
          <w:lang w:val="en-GB"/>
        </w:rPr>
        <w:t xml:space="preserve">upervision </w:t>
      </w:r>
      <w:r w:rsidR="00451FE0" w:rsidRPr="00E004C6">
        <w:rPr>
          <w:rFonts w:ascii="Times" w:hAnsi="Times"/>
          <w:b/>
          <w:sz w:val="23"/>
          <w:szCs w:val="23"/>
          <w:lang w:val="en-GB"/>
        </w:rPr>
        <w:t>and thesis</w:t>
      </w:r>
      <w:r w:rsidRPr="00E004C6">
        <w:rPr>
          <w:rFonts w:ascii="Times" w:hAnsi="Times"/>
          <w:b/>
          <w:sz w:val="23"/>
          <w:szCs w:val="23"/>
          <w:lang w:val="en-GB"/>
        </w:rPr>
        <w:t xml:space="preserve"> preparation</w:t>
      </w:r>
    </w:p>
    <w:p w14:paraId="07AEB14B" w14:textId="77777777" w:rsidR="0094666C" w:rsidRPr="00E004C6" w:rsidRDefault="0094666C" w:rsidP="001B3AA1">
      <w:pPr>
        <w:jc w:val="both"/>
        <w:rPr>
          <w:rFonts w:ascii="Times" w:hAnsi="Times"/>
          <w:color w:val="FF0000"/>
          <w:sz w:val="23"/>
          <w:szCs w:val="23"/>
          <w:lang w:val="en-GB"/>
        </w:rPr>
      </w:pPr>
    </w:p>
    <w:p w14:paraId="53D43195" w14:textId="77777777" w:rsidR="00AD5FE3" w:rsidRPr="00E004C6" w:rsidRDefault="0083664D" w:rsidP="001B3AA1">
      <w:pPr>
        <w:jc w:val="both"/>
        <w:rPr>
          <w:rFonts w:ascii="Times" w:hAnsi="Times"/>
          <w:sz w:val="23"/>
          <w:szCs w:val="23"/>
          <w:lang w:val="en-GB"/>
        </w:rPr>
      </w:pPr>
      <w:r w:rsidRPr="00E004C6">
        <w:rPr>
          <w:rFonts w:ascii="Times" w:hAnsi="Times"/>
          <w:b/>
          <w:sz w:val="23"/>
          <w:szCs w:val="23"/>
          <w:lang w:val="en-GB"/>
        </w:rPr>
        <w:t xml:space="preserve">Article </w:t>
      </w:r>
      <w:r w:rsidR="00502AC9" w:rsidRPr="00E004C6">
        <w:rPr>
          <w:rFonts w:ascii="Times" w:hAnsi="Times"/>
          <w:b/>
          <w:sz w:val="23"/>
          <w:szCs w:val="23"/>
          <w:lang w:val="en-GB"/>
        </w:rPr>
        <w:t>6</w:t>
      </w:r>
    </w:p>
    <w:p w14:paraId="0E7F08D5" w14:textId="77777777" w:rsidR="00AD5FE3" w:rsidRPr="00E004C6" w:rsidRDefault="00E40369" w:rsidP="001B3AA1">
      <w:pPr>
        <w:jc w:val="both"/>
        <w:rPr>
          <w:rFonts w:ascii="Times" w:hAnsi="Times"/>
          <w:sz w:val="23"/>
          <w:szCs w:val="23"/>
          <w:lang w:val="en-GB"/>
        </w:rPr>
      </w:pPr>
      <w:r w:rsidRPr="00E004C6">
        <w:rPr>
          <w:rFonts w:ascii="Times" w:hAnsi="Times"/>
          <w:sz w:val="23"/>
          <w:szCs w:val="23"/>
          <w:lang w:val="en-GB"/>
        </w:rPr>
        <w:t xml:space="preserve">Both universities recognize the validity of the research project undertaken by the </w:t>
      </w:r>
      <w:r w:rsidR="00D36F02" w:rsidRPr="00E004C6">
        <w:rPr>
          <w:rFonts w:ascii="Times" w:hAnsi="Times"/>
          <w:sz w:val="23"/>
          <w:szCs w:val="23"/>
          <w:lang w:val="en-GB"/>
        </w:rPr>
        <w:t>doctora</w:t>
      </w:r>
      <w:r w:rsidR="006B0158" w:rsidRPr="00E004C6">
        <w:rPr>
          <w:rFonts w:ascii="Times" w:hAnsi="Times"/>
          <w:sz w:val="23"/>
          <w:szCs w:val="23"/>
          <w:lang w:val="en-GB"/>
        </w:rPr>
        <w:t>l</w:t>
      </w:r>
      <w:r w:rsidRPr="00E004C6">
        <w:rPr>
          <w:rFonts w:ascii="Times" w:hAnsi="Times"/>
          <w:sz w:val="23"/>
          <w:szCs w:val="23"/>
          <w:lang w:val="en-GB"/>
        </w:rPr>
        <w:t xml:space="preserve"> candidate. </w:t>
      </w:r>
      <w:r w:rsidR="00AD5FE3" w:rsidRPr="00E004C6">
        <w:rPr>
          <w:rFonts w:ascii="Times" w:hAnsi="Times"/>
          <w:sz w:val="23"/>
          <w:szCs w:val="23"/>
          <w:lang w:val="en-GB"/>
        </w:rPr>
        <w:t xml:space="preserve">All rules of the </w:t>
      </w:r>
      <w:r w:rsidR="002E1D8D" w:rsidRPr="00E004C6">
        <w:rPr>
          <w:rFonts w:ascii="Times" w:hAnsi="Times"/>
          <w:sz w:val="23"/>
          <w:szCs w:val="23"/>
          <w:lang w:val="en-GB"/>
        </w:rPr>
        <w:t>partner institutions</w:t>
      </w:r>
      <w:r w:rsidR="00AD5FE3" w:rsidRPr="00E004C6">
        <w:rPr>
          <w:rFonts w:ascii="Times" w:hAnsi="Times"/>
          <w:sz w:val="23"/>
          <w:szCs w:val="23"/>
          <w:lang w:val="en-GB"/>
        </w:rPr>
        <w:t xml:space="preserve"> pertaining to scientific publications are in force.</w:t>
      </w:r>
      <w:r w:rsidR="00E55ED0" w:rsidRPr="00E004C6">
        <w:rPr>
          <w:rFonts w:ascii="Times" w:hAnsi="Times"/>
          <w:sz w:val="23"/>
          <w:szCs w:val="23"/>
          <w:lang w:val="en-GB"/>
        </w:rPr>
        <w:t xml:space="preserve"> </w:t>
      </w:r>
    </w:p>
    <w:p w14:paraId="3A8295D7" w14:textId="77777777" w:rsidR="00AD5FE3" w:rsidRPr="00E004C6" w:rsidRDefault="00AD5FE3" w:rsidP="001B3AA1">
      <w:pPr>
        <w:jc w:val="both"/>
        <w:rPr>
          <w:rFonts w:ascii="Times" w:hAnsi="Times"/>
          <w:color w:val="FF0000"/>
          <w:sz w:val="23"/>
          <w:szCs w:val="23"/>
          <w:lang w:val="en-US"/>
        </w:rPr>
      </w:pPr>
    </w:p>
    <w:p w14:paraId="3EBB375E" w14:textId="7FA226C1" w:rsidR="003D20D1" w:rsidRPr="00E004C6" w:rsidRDefault="003D20D1" w:rsidP="001B3AA1">
      <w:pPr>
        <w:jc w:val="both"/>
        <w:rPr>
          <w:rFonts w:ascii="Times" w:hAnsi="Times"/>
          <w:b/>
          <w:color w:val="FF0000"/>
          <w:sz w:val="23"/>
          <w:szCs w:val="23"/>
          <w:lang w:val="en-GB"/>
        </w:rPr>
      </w:pPr>
      <w:r w:rsidRPr="00E004C6">
        <w:rPr>
          <w:rFonts w:ascii="Times" w:hAnsi="Times"/>
          <w:b/>
          <w:sz w:val="23"/>
          <w:szCs w:val="23"/>
          <w:lang w:val="en-GB"/>
        </w:rPr>
        <w:t xml:space="preserve">Article </w:t>
      </w:r>
      <w:r w:rsidR="00502AC9" w:rsidRPr="00E004C6">
        <w:rPr>
          <w:rFonts w:ascii="Times" w:hAnsi="Times"/>
          <w:b/>
          <w:sz w:val="23"/>
          <w:szCs w:val="23"/>
          <w:lang w:val="en-GB"/>
        </w:rPr>
        <w:t>7</w:t>
      </w:r>
      <w:r w:rsidRPr="00E004C6">
        <w:rPr>
          <w:rFonts w:ascii="Times" w:hAnsi="Times"/>
          <w:b/>
          <w:sz w:val="23"/>
          <w:szCs w:val="23"/>
          <w:lang w:val="en-GB"/>
        </w:rPr>
        <w:t xml:space="preserve"> </w:t>
      </w:r>
    </w:p>
    <w:p w14:paraId="2F47D7F5" w14:textId="0D633481" w:rsidR="00B52B83" w:rsidRPr="00E004C6" w:rsidRDefault="00495D36" w:rsidP="001B3AA1">
      <w:pPr>
        <w:numPr>
          <w:ilvl w:val="0"/>
          <w:numId w:val="7"/>
        </w:numPr>
        <w:ind w:left="284" w:hanging="284"/>
        <w:jc w:val="both"/>
        <w:rPr>
          <w:rFonts w:ascii="Times" w:hAnsi="Times"/>
          <w:sz w:val="23"/>
          <w:szCs w:val="23"/>
          <w:lang w:val="en-US"/>
        </w:rPr>
      </w:pPr>
      <w:r w:rsidRPr="00AF7BFF">
        <w:rPr>
          <w:rFonts w:ascii="Times" w:hAnsi="Times"/>
          <w:sz w:val="23"/>
          <w:szCs w:val="23"/>
          <w:highlight w:val="yellow"/>
          <w:lang w:val="en-US"/>
        </w:rPr>
        <w:t>TITLE NAME</w:t>
      </w:r>
      <w:r w:rsidR="00B52B83" w:rsidRPr="00E004C6">
        <w:rPr>
          <w:rFonts w:ascii="Times" w:hAnsi="Times"/>
          <w:sz w:val="23"/>
          <w:szCs w:val="23"/>
          <w:lang w:val="en-US"/>
        </w:rPr>
        <w:t xml:space="preserve">, appointed as a Professor at the </w:t>
      </w:r>
      <w:r w:rsidR="00FC10D4" w:rsidRPr="00E004C6">
        <w:rPr>
          <w:rFonts w:ascii="Times" w:hAnsi="Times"/>
          <w:sz w:val="23"/>
          <w:szCs w:val="23"/>
          <w:lang w:val="en-US"/>
        </w:rPr>
        <w:t>U</w:t>
      </w:r>
      <w:r w:rsidR="0085109A" w:rsidRPr="00E004C6">
        <w:rPr>
          <w:rFonts w:ascii="Times" w:hAnsi="Times"/>
          <w:sz w:val="23"/>
          <w:szCs w:val="23"/>
          <w:lang w:val="en-US"/>
        </w:rPr>
        <w:t>niversity of Groningen</w:t>
      </w:r>
      <w:r w:rsidR="00B52B83" w:rsidRPr="00E004C6">
        <w:rPr>
          <w:rFonts w:ascii="Times" w:hAnsi="Times"/>
          <w:sz w:val="23"/>
          <w:szCs w:val="23"/>
          <w:lang w:val="en-US"/>
        </w:rPr>
        <w:t xml:space="preserve">, and </w:t>
      </w:r>
      <w:r w:rsidRPr="00AF7BFF">
        <w:rPr>
          <w:rFonts w:ascii="Times" w:hAnsi="Times"/>
          <w:sz w:val="23"/>
          <w:szCs w:val="23"/>
          <w:highlight w:val="yellow"/>
          <w:lang w:val="en-US"/>
        </w:rPr>
        <w:t>TITLE NAME</w:t>
      </w:r>
      <w:r w:rsidR="001C3F72" w:rsidRPr="00E004C6">
        <w:rPr>
          <w:rFonts w:ascii="Times" w:hAnsi="Times"/>
          <w:sz w:val="23"/>
          <w:szCs w:val="23"/>
          <w:lang w:val="en-US"/>
        </w:rPr>
        <w:t>, a</w:t>
      </w:r>
      <w:r w:rsidR="00B52B83" w:rsidRPr="00E004C6">
        <w:rPr>
          <w:rFonts w:ascii="Times" w:hAnsi="Times"/>
          <w:sz w:val="23"/>
          <w:szCs w:val="23"/>
          <w:lang w:val="en-US"/>
        </w:rPr>
        <w:t xml:space="preserve">ppointed as a Professor at the </w:t>
      </w:r>
      <w:r w:rsidR="0085109A" w:rsidRPr="00E004C6">
        <w:rPr>
          <w:rFonts w:ascii="Times" w:hAnsi="Times"/>
          <w:sz w:val="23"/>
          <w:szCs w:val="23"/>
          <w:lang w:val="en-US"/>
        </w:rPr>
        <w:t xml:space="preserve">University of </w:t>
      </w:r>
      <w:r w:rsidR="00355604" w:rsidRPr="00E004C6">
        <w:rPr>
          <w:rFonts w:ascii="Times" w:hAnsi="Times"/>
          <w:sz w:val="23"/>
          <w:szCs w:val="23"/>
          <w:lang w:val="en-US"/>
        </w:rPr>
        <w:t>São Paulo</w:t>
      </w:r>
      <w:r w:rsidR="00B52B83" w:rsidRPr="00E004C6">
        <w:rPr>
          <w:rFonts w:ascii="Times" w:hAnsi="Times"/>
          <w:sz w:val="23"/>
          <w:szCs w:val="23"/>
          <w:lang w:val="en-US"/>
        </w:rPr>
        <w:t xml:space="preserve">, are designated as joint supervisors. </w:t>
      </w:r>
    </w:p>
    <w:p w14:paraId="72349E6E" w14:textId="77777777" w:rsidR="00B52B83" w:rsidRPr="00E004C6" w:rsidRDefault="00B52B83" w:rsidP="001B3AA1">
      <w:pPr>
        <w:jc w:val="both"/>
        <w:rPr>
          <w:rFonts w:ascii="Times" w:hAnsi="Times"/>
          <w:sz w:val="23"/>
          <w:szCs w:val="23"/>
          <w:lang w:val="en-US"/>
        </w:rPr>
      </w:pPr>
    </w:p>
    <w:p w14:paraId="67AEC64A" w14:textId="2BE05394" w:rsidR="00B52B83" w:rsidRPr="00E004C6" w:rsidRDefault="00B52B83" w:rsidP="001B3AA1">
      <w:pPr>
        <w:numPr>
          <w:ilvl w:val="0"/>
          <w:numId w:val="7"/>
        </w:numPr>
        <w:ind w:left="284" w:hanging="284"/>
        <w:jc w:val="both"/>
        <w:rPr>
          <w:rFonts w:ascii="Times" w:hAnsi="Times"/>
          <w:sz w:val="23"/>
          <w:szCs w:val="23"/>
          <w:lang w:val="en-US"/>
        </w:rPr>
      </w:pPr>
      <w:r w:rsidRPr="00E004C6">
        <w:rPr>
          <w:rFonts w:ascii="Times" w:hAnsi="Times"/>
          <w:sz w:val="23"/>
          <w:szCs w:val="23"/>
          <w:lang w:val="en-US"/>
        </w:rPr>
        <w:t xml:space="preserve">The supervisors will consult regularly on the research progress of the doctoral candidate. The supervision is equally divided between both institutions. Each institute will invest </w:t>
      </w:r>
      <w:r w:rsidR="00495D36" w:rsidRPr="00E004C6">
        <w:rPr>
          <w:rFonts w:ascii="Times" w:hAnsi="Times"/>
          <w:sz w:val="23"/>
          <w:szCs w:val="23"/>
          <w:lang w:val="en-US"/>
        </w:rPr>
        <w:t xml:space="preserve">approximately </w:t>
      </w:r>
      <w:r w:rsidRPr="00E004C6">
        <w:rPr>
          <w:rFonts w:ascii="Times" w:hAnsi="Times"/>
          <w:sz w:val="23"/>
          <w:szCs w:val="23"/>
          <w:lang w:val="en-US"/>
        </w:rPr>
        <w:t xml:space="preserve">50% of the allotted time for supervision. The daily supervision and scientific mentoring </w:t>
      </w:r>
      <w:r w:rsidR="00355604" w:rsidRPr="00E004C6">
        <w:rPr>
          <w:rFonts w:ascii="Times" w:hAnsi="Times"/>
          <w:sz w:val="23"/>
          <w:szCs w:val="23"/>
          <w:lang w:val="en-US"/>
        </w:rPr>
        <w:t>reside</w:t>
      </w:r>
      <w:r w:rsidRPr="00E004C6">
        <w:rPr>
          <w:rFonts w:ascii="Times" w:hAnsi="Times"/>
          <w:sz w:val="23"/>
          <w:szCs w:val="23"/>
          <w:lang w:val="en-US"/>
        </w:rPr>
        <w:t xml:space="preserve"> with the supervisor located where the research work is being undertaken at that particular moment.</w:t>
      </w:r>
    </w:p>
    <w:p w14:paraId="36F9E71D" w14:textId="77777777" w:rsidR="00B52B83" w:rsidRPr="00E004C6" w:rsidRDefault="00B52B83" w:rsidP="001B3AA1">
      <w:pPr>
        <w:jc w:val="both"/>
        <w:rPr>
          <w:rFonts w:ascii="Times" w:hAnsi="Times"/>
          <w:b/>
          <w:color w:val="FF0000"/>
          <w:sz w:val="23"/>
          <w:szCs w:val="23"/>
          <w:lang w:val="en-US"/>
        </w:rPr>
      </w:pPr>
    </w:p>
    <w:p w14:paraId="014854E3" w14:textId="1766DF2D" w:rsidR="00B52B83" w:rsidRPr="00E004C6" w:rsidRDefault="00B52B83" w:rsidP="001B3AA1">
      <w:pPr>
        <w:jc w:val="both"/>
        <w:rPr>
          <w:rFonts w:ascii="Times" w:hAnsi="Times"/>
          <w:b/>
          <w:sz w:val="23"/>
          <w:szCs w:val="23"/>
          <w:lang w:val="en-US"/>
        </w:rPr>
      </w:pPr>
      <w:r w:rsidRPr="00E004C6">
        <w:rPr>
          <w:rFonts w:ascii="Times" w:hAnsi="Times"/>
          <w:b/>
          <w:sz w:val="23"/>
          <w:szCs w:val="23"/>
          <w:lang w:val="en-US"/>
        </w:rPr>
        <w:t xml:space="preserve">Article 8 </w:t>
      </w:r>
    </w:p>
    <w:p w14:paraId="7CEDCC0F" w14:textId="119287C4" w:rsidR="00B52B83" w:rsidRPr="00E004C6" w:rsidRDefault="00B52B83" w:rsidP="00495D36">
      <w:pPr>
        <w:numPr>
          <w:ilvl w:val="0"/>
          <w:numId w:val="8"/>
        </w:numPr>
        <w:ind w:left="284" w:hanging="284"/>
        <w:jc w:val="both"/>
        <w:rPr>
          <w:rFonts w:ascii="Times" w:hAnsi="Times"/>
          <w:sz w:val="23"/>
          <w:szCs w:val="23"/>
          <w:lang w:val="en-US"/>
        </w:rPr>
      </w:pPr>
      <w:r w:rsidRPr="00E004C6">
        <w:rPr>
          <w:rFonts w:ascii="Times" w:hAnsi="Times"/>
          <w:sz w:val="23"/>
          <w:szCs w:val="23"/>
          <w:lang w:val="en-US"/>
        </w:rPr>
        <w:t xml:space="preserve">The </w:t>
      </w:r>
      <w:r w:rsidR="00495D36" w:rsidRPr="00E004C6">
        <w:rPr>
          <w:rFonts w:ascii="Times" w:hAnsi="Times"/>
          <w:sz w:val="23"/>
          <w:szCs w:val="23"/>
          <w:lang w:val="en-US"/>
        </w:rPr>
        <w:t>(provisional) title of the thesis work is</w:t>
      </w:r>
      <w:r w:rsidRPr="00E004C6">
        <w:rPr>
          <w:rFonts w:ascii="Times" w:hAnsi="Times"/>
          <w:sz w:val="23"/>
          <w:szCs w:val="23"/>
          <w:lang w:val="en-US"/>
        </w:rPr>
        <w:t>:</w:t>
      </w:r>
      <w:r w:rsidR="00355604" w:rsidRPr="00E004C6">
        <w:rPr>
          <w:rFonts w:ascii="Times" w:hAnsi="Times"/>
          <w:sz w:val="23"/>
          <w:szCs w:val="23"/>
          <w:lang w:val="en-US"/>
        </w:rPr>
        <w:t xml:space="preserve"> </w:t>
      </w:r>
      <w:r w:rsidR="00495D36" w:rsidRPr="00AF7BFF">
        <w:rPr>
          <w:rFonts w:ascii="Times" w:hAnsi="Times"/>
          <w:sz w:val="23"/>
          <w:szCs w:val="23"/>
          <w:highlight w:val="yellow"/>
          <w:lang w:val="en-US"/>
        </w:rPr>
        <w:t>XXX</w:t>
      </w:r>
      <w:r w:rsidR="00495D36" w:rsidRPr="00E004C6">
        <w:rPr>
          <w:rFonts w:ascii="Times" w:hAnsi="Times"/>
          <w:sz w:val="23"/>
          <w:szCs w:val="23"/>
          <w:lang w:val="en-US"/>
        </w:rPr>
        <w:t xml:space="preserve"> </w:t>
      </w:r>
    </w:p>
    <w:p w14:paraId="3D6F23AC" w14:textId="77777777" w:rsidR="00495D36" w:rsidRPr="00E004C6" w:rsidRDefault="00495D36" w:rsidP="00495D36">
      <w:pPr>
        <w:ind w:left="284"/>
        <w:jc w:val="both"/>
        <w:rPr>
          <w:rFonts w:ascii="Times" w:hAnsi="Times"/>
          <w:sz w:val="23"/>
          <w:szCs w:val="23"/>
          <w:lang w:val="en-US"/>
        </w:rPr>
      </w:pPr>
    </w:p>
    <w:p w14:paraId="49BA5342" w14:textId="32F57079" w:rsidR="00B52B83" w:rsidRPr="00E004C6" w:rsidRDefault="00B52B83" w:rsidP="001B3AA1">
      <w:pPr>
        <w:numPr>
          <w:ilvl w:val="0"/>
          <w:numId w:val="8"/>
        </w:numPr>
        <w:tabs>
          <w:tab w:val="left" w:pos="284"/>
        </w:tabs>
        <w:ind w:left="284" w:hanging="284"/>
        <w:jc w:val="both"/>
        <w:rPr>
          <w:rFonts w:ascii="Times" w:hAnsi="Times"/>
          <w:sz w:val="23"/>
          <w:szCs w:val="23"/>
          <w:lang w:val="en-US"/>
        </w:rPr>
      </w:pPr>
      <w:r w:rsidRPr="00E004C6">
        <w:rPr>
          <w:rFonts w:ascii="Times" w:hAnsi="Times"/>
          <w:sz w:val="23"/>
          <w:szCs w:val="23"/>
          <w:lang w:val="en-US"/>
        </w:rPr>
        <w:t xml:space="preserve">The </w:t>
      </w:r>
      <w:r w:rsidR="008607CB" w:rsidRPr="00E004C6">
        <w:rPr>
          <w:rFonts w:ascii="Times" w:hAnsi="Times"/>
          <w:sz w:val="23"/>
          <w:szCs w:val="23"/>
          <w:lang w:val="en-US"/>
        </w:rPr>
        <w:t>thesis</w:t>
      </w:r>
      <w:r w:rsidRPr="00E004C6">
        <w:rPr>
          <w:rFonts w:ascii="Times" w:hAnsi="Times"/>
          <w:sz w:val="23"/>
          <w:szCs w:val="23"/>
          <w:lang w:val="en-US"/>
        </w:rPr>
        <w:t xml:space="preserve"> will be written in English. A summary of the dissertation will be written in </w:t>
      </w:r>
      <w:r w:rsidR="00707A21" w:rsidRPr="00E004C6">
        <w:rPr>
          <w:rFonts w:ascii="Times" w:hAnsi="Times"/>
          <w:sz w:val="23"/>
          <w:szCs w:val="23"/>
          <w:lang w:val="en-US"/>
        </w:rPr>
        <w:t>English, Portuguese</w:t>
      </w:r>
      <w:r w:rsidRPr="00E004C6">
        <w:rPr>
          <w:rFonts w:ascii="Times" w:hAnsi="Times"/>
          <w:sz w:val="23"/>
          <w:szCs w:val="23"/>
          <w:lang w:val="en-US"/>
        </w:rPr>
        <w:t xml:space="preserve"> and Dutch.</w:t>
      </w:r>
    </w:p>
    <w:p w14:paraId="0C18F5E7" w14:textId="77777777" w:rsidR="00B52B83" w:rsidRPr="00E004C6" w:rsidRDefault="00B52B83" w:rsidP="001B3AA1">
      <w:pPr>
        <w:tabs>
          <w:tab w:val="left" w:pos="284"/>
        </w:tabs>
        <w:ind w:left="720"/>
        <w:jc w:val="both"/>
        <w:rPr>
          <w:rFonts w:ascii="Times" w:hAnsi="Times"/>
          <w:sz w:val="23"/>
          <w:szCs w:val="23"/>
          <w:lang w:val="en-US"/>
        </w:rPr>
      </w:pPr>
    </w:p>
    <w:p w14:paraId="349E5A1D" w14:textId="77777777" w:rsidR="00B52B83" w:rsidRPr="00E004C6" w:rsidRDefault="00B52B83" w:rsidP="001B3AA1">
      <w:pPr>
        <w:tabs>
          <w:tab w:val="left" w:pos="284"/>
        </w:tabs>
        <w:ind w:left="284" w:hanging="284"/>
        <w:jc w:val="both"/>
        <w:rPr>
          <w:rFonts w:ascii="Times" w:hAnsi="Times"/>
          <w:sz w:val="23"/>
          <w:szCs w:val="23"/>
          <w:lang w:val="en-US"/>
        </w:rPr>
      </w:pPr>
      <w:r w:rsidRPr="00E004C6">
        <w:rPr>
          <w:rFonts w:ascii="Times" w:hAnsi="Times"/>
          <w:sz w:val="23"/>
          <w:szCs w:val="23"/>
          <w:lang w:val="en-US"/>
        </w:rPr>
        <w:t>3.</w:t>
      </w:r>
      <w:r w:rsidRPr="00E004C6">
        <w:rPr>
          <w:rFonts w:ascii="Times" w:hAnsi="Times"/>
          <w:sz w:val="23"/>
          <w:szCs w:val="23"/>
          <w:lang w:val="en-US"/>
        </w:rPr>
        <w:tab/>
        <w:t>Both partner institutions will instruct the doctoral candidate to follow the rules of both institutions concerning the registering, the description and the reproduction of the thesis.</w:t>
      </w:r>
    </w:p>
    <w:p w14:paraId="39F3D10B" w14:textId="77777777" w:rsidR="00B52B83" w:rsidRPr="00E004C6" w:rsidRDefault="00B52B83" w:rsidP="001B3AA1">
      <w:pPr>
        <w:jc w:val="both"/>
        <w:rPr>
          <w:rFonts w:ascii="Times" w:hAnsi="Times"/>
          <w:sz w:val="23"/>
          <w:szCs w:val="23"/>
          <w:lang w:val="en-GB"/>
        </w:rPr>
      </w:pPr>
    </w:p>
    <w:p w14:paraId="59A769E9" w14:textId="77777777" w:rsidR="00367185" w:rsidRPr="00E004C6" w:rsidRDefault="00794980" w:rsidP="001B3AA1">
      <w:pPr>
        <w:jc w:val="both"/>
        <w:rPr>
          <w:rFonts w:ascii="Times" w:hAnsi="Times"/>
          <w:b/>
          <w:sz w:val="23"/>
          <w:szCs w:val="23"/>
          <w:lang w:val="en-GB"/>
        </w:rPr>
      </w:pPr>
      <w:r w:rsidRPr="00E004C6">
        <w:rPr>
          <w:rFonts w:ascii="Times" w:hAnsi="Times"/>
          <w:b/>
          <w:sz w:val="23"/>
          <w:szCs w:val="23"/>
          <w:lang w:val="en-GB"/>
        </w:rPr>
        <w:t>Article 9</w:t>
      </w:r>
    </w:p>
    <w:p w14:paraId="06970476" w14:textId="31175AF5" w:rsidR="009A548A" w:rsidRPr="00E004C6" w:rsidRDefault="00E33E83" w:rsidP="001B3AA1">
      <w:pPr>
        <w:jc w:val="both"/>
        <w:rPr>
          <w:rFonts w:ascii="Times" w:hAnsi="Times"/>
          <w:sz w:val="23"/>
          <w:szCs w:val="23"/>
          <w:lang w:val="en-GB"/>
        </w:rPr>
      </w:pPr>
      <w:r w:rsidRPr="00E004C6">
        <w:rPr>
          <w:rFonts w:ascii="Times" w:hAnsi="Times"/>
          <w:sz w:val="23"/>
          <w:szCs w:val="23"/>
          <w:lang w:val="en-GB"/>
        </w:rPr>
        <w:t xml:space="preserve">The </w:t>
      </w:r>
      <w:r w:rsidR="00112FFA" w:rsidRPr="00E004C6">
        <w:rPr>
          <w:rFonts w:ascii="Times" w:hAnsi="Times"/>
          <w:sz w:val="23"/>
          <w:szCs w:val="23"/>
          <w:lang w:val="en-GB"/>
        </w:rPr>
        <w:t>research project</w:t>
      </w:r>
      <w:r w:rsidRPr="00E004C6">
        <w:rPr>
          <w:rFonts w:ascii="Times" w:hAnsi="Times"/>
          <w:sz w:val="23"/>
          <w:szCs w:val="23"/>
          <w:lang w:val="en-GB"/>
        </w:rPr>
        <w:t xml:space="preserve"> will be carried out </w:t>
      </w:r>
      <w:r w:rsidR="008A4A25" w:rsidRPr="00E004C6">
        <w:rPr>
          <w:rFonts w:ascii="Times" w:hAnsi="Times"/>
          <w:sz w:val="23"/>
          <w:szCs w:val="23"/>
          <w:lang w:val="en-GB"/>
        </w:rPr>
        <w:t>at</w:t>
      </w:r>
      <w:r w:rsidRPr="00E004C6">
        <w:rPr>
          <w:rFonts w:ascii="Times" w:hAnsi="Times"/>
          <w:sz w:val="23"/>
          <w:szCs w:val="23"/>
          <w:lang w:val="en-GB"/>
        </w:rPr>
        <w:t xml:space="preserve"> both institutions </w:t>
      </w:r>
      <w:r w:rsidR="006B170F" w:rsidRPr="00E004C6">
        <w:rPr>
          <w:rFonts w:ascii="Times" w:hAnsi="Times"/>
          <w:sz w:val="23"/>
          <w:szCs w:val="23"/>
          <w:lang w:val="en-GB"/>
        </w:rPr>
        <w:t xml:space="preserve">in accordance with </w:t>
      </w:r>
      <w:r w:rsidR="00B52B83" w:rsidRPr="00E004C6">
        <w:rPr>
          <w:rFonts w:ascii="Times" w:hAnsi="Times"/>
          <w:sz w:val="23"/>
          <w:szCs w:val="23"/>
          <w:lang w:val="en-GB"/>
        </w:rPr>
        <w:t xml:space="preserve">the research </w:t>
      </w:r>
      <w:r w:rsidR="006B170F" w:rsidRPr="00E004C6">
        <w:rPr>
          <w:rFonts w:ascii="Times" w:hAnsi="Times"/>
          <w:sz w:val="23"/>
          <w:szCs w:val="23"/>
          <w:lang w:val="en-GB"/>
        </w:rPr>
        <w:t xml:space="preserve">proposal based on which the candidate has been admitted to the PhD program at either institution. </w:t>
      </w:r>
      <w:r w:rsidR="00B52B83" w:rsidRPr="00E004C6">
        <w:rPr>
          <w:rFonts w:ascii="Times" w:hAnsi="Times"/>
          <w:sz w:val="23"/>
          <w:szCs w:val="23"/>
          <w:lang w:val="en-GB"/>
        </w:rPr>
        <w:t>T</w:t>
      </w:r>
      <w:r w:rsidR="00DB13B8" w:rsidRPr="00E004C6">
        <w:rPr>
          <w:rFonts w:ascii="Times" w:hAnsi="Times"/>
          <w:sz w:val="23"/>
          <w:szCs w:val="23"/>
          <w:lang w:val="en-GB"/>
        </w:rPr>
        <w:t>h</w:t>
      </w:r>
      <w:r w:rsidR="006B170F" w:rsidRPr="00E004C6">
        <w:rPr>
          <w:rFonts w:ascii="Times" w:hAnsi="Times"/>
          <w:sz w:val="23"/>
          <w:szCs w:val="23"/>
          <w:lang w:val="en-GB"/>
        </w:rPr>
        <w:t>is proposal has been</w:t>
      </w:r>
      <w:r w:rsidR="00DB13B8" w:rsidRPr="00E004C6">
        <w:rPr>
          <w:rFonts w:ascii="Times" w:hAnsi="Times"/>
          <w:sz w:val="23"/>
          <w:szCs w:val="23"/>
          <w:lang w:val="en-GB"/>
        </w:rPr>
        <w:t xml:space="preserve"> </w:t>
      </w:r>
      <w:r w:rsidR="0085109A" w:rsidRPr="00E004C6">
        <w:rPr>
          <w:rFonts w:ascii="Times" w:hAnsi="Times"/>
          <w:sz w:val="23"/>
          <w:szCs w:val="23"/>
          <w:lang w:val="en-GB"/>
        </w:rPr>
        <w:t xml:space="preserve">jointly </w:t>
      </w:r>
      <w:r w:rsidR="0029037B" w:rsidRPr="00E004C6">
        <w:rPr>
          <w:rFonts w:ascii="Times" w:hAnsi="Times"/>
          <w:sz w:val="23"/>
          <w:szCs w:val="23"/>
          <w:lang w:val="en-GB"/>
        </w:rPr>
        <w:t>approved</w:t>
      </w:r>
      <w:r w:rsidRPr="00E004C6">
        <w:rPr>
          <w:rFonts w:ascii="Times" w:hAnsi="Times"/>
          <w:sz w:val="23"/>
          <w:szCs w:val="23"/>
          <w:lang w:val="en-GB"/>
        </w:rPr>
        <w:t xml:space="preserve"> by the </w:t>
      </w:r>
      <w:r w:rsidR="00D36F02" w:rsidRPr="00E004C6">
        <w:rPr>
          <w:rFonts w:ascii="Times" w:hAnsi="Times"/>
          <w:sz w:val="23"/>
          <w:szCs w:val="23"/>
          <w:lang w:val="en-GB"/>
        </w:rPr>
        <w:t>doctora</w:t>
      </w:r>
      <w:r w:rsidR="00B52B83" w:rsidRPr="00E004C6">
        <w:rPr>
          <w:rFonts w:ascii="Times" w:hAnsi="Times"/>
          <w:sz w:val="23"/>
          <w:szCs w:val="23"/>
          <w:lang w:val="en-GB"/>
        </w:rPr>
        <w:t>l</w:t>
      </w:r>
      <w:r w:rsidR="0029037B" w:rsidRPr="00E004C6">
        <w:rPr>
          <w:rFonts w:ascii="Times" w:hAnsi="Times"/>
          <w:sz w:val="23"/>
          <w:szCs w:val="23"/>
          <w:lang w:val="en-GB"/>
        </w:rPr>
        <w:t xml:space="preserve"> </w:t>
      </w:r>
      <w:r w:rsidRPr="00E004C6">
        <w:rPr>
          <w:rFonts w:ascii="Times" w:hAnsi="Times"/>
          <w:sz w:val="23"/>
          <w:szCs w:val="23"/>
          <w:lang w:val="en-GB"/>
        </w:rPr>
        <w:t>supervisor</w:t>
      </w:r>
      <w:r w:rsidR="00B52B83" w:rsidRPr="00E004C6">
        <w:rPr>
          <w:rFonts w:ascii="Times" w:hAnsi="Times"/>
          <w:sz w:val="23"/>
          <w:szCs w:val="23"/>
          <w:lang w:val="en-GB"/>
        </w:rPr>
        <w:t>s</w:t>
      </w:r>
      <w:r w:rsidRPr="00E004C6">
        <w:rPr>
          <w:rFonts w:ascii="Times" w:hAnsi="Times"/>
          <w:sz w:val="23"/>
          <w:szCs w:val="23"/>
          <w:lang w:val="en-GB"/>
        </w:rPr>
        <w:t>. Any</w:t>
      </w:r>
      <w:r w:rsidR="006B170F" w:rsidRPr="00E004C6">
        <w:rPr>
          <w:rFonts w:ascii="Times" w:hAnsi="Times"/>
          <w:sz w:val="23"/>
          <w:szCs w:val="23"/>
          <w:lang w:val="en-GB"/>
        </w:rPr>
        <w:t xml:space="preserve"> significant</w:t>
      </w:r>
      <w:r w:rsidRPr="00E004C6">
        <w:rPr>
          <w:rFonts w:ascii="Times" w:hAnsi="Times"/>
          <w:sz w:val="23"/>
          <w:szCs w:val="23"/>
          <w:lang w:val="en-GB"/>
        </w:rPr>
        <w:t xml:space="preserve"> modification</w:t>
      </w:r>
      <w:r w:rsidR="006B170F" w:rsidRPr="00E004C6">
        <w:rPr>
          <w:rFonts w:ascii="Times" w:hAnsi="Times"/>
          <w:sz w:val="23"/>
          <w:szCs w:val="23"/>
          <w:lang w:val="en-GB"/>
        </w:rPr>
        <w:t>s</w:t>
      </w:r>
      <w:r w:rsidRPr="00E004C6">
        <w:rPr>
          <w:rFonts w:ascii="Times" w:hAnsi="Times"/>
          <w:sz w:val="23"/>
          <w:szCs w:val="23"/>
          <w:lang w:val="en-GB"/>
        </w:rPr>
        <w:t xml:space="preserve"> </w:t>
      </w:r>
      <w:r w:rsidR="006B170F" w:rsidRPr="00E004C6">
        <w:rPr>
          <w:rFonts w:ascii="Times" w:hAnsi="Times"/>
          <w:sz w:val="23"/>
          <w:szCs w:val="23"/>
          <w:lang w:val="en-GB"/>
        </w:rPr>
        <w:t xml:space="preserve">to the original proposal </w:t>
      </w:r>
      <w:r w:rsidRPr="00E004C6">
        <w:rPr>
          <w:rFonts w:ascii="Times" w:hAnsi="Times"/>
          <w:sz w:val="23"/>
          <w:szCs w:val="23"/>
          <w:lang w:val="en-GB"/>
        </w:rPr>
        <w:t>must be submitted to the</w:t>
      </w:r>
      <w:r w:rsidR="006B170F" w:rsidRPr="00E004C6">
        <w:rPr>
          <w:rFonts w:ascii="Times" w:hAnsi="Times"/>
          <w:sz w:val="23"/>
          <w:szCs w:val="23"/>
          <w:lang w:val="en-GB"/>
        </w:rPr>
        <w:t xml:space="preserve"> competent authorities at the</w:t>
      </w:r>
      <w:r w:rsidRPr="00E004C6">
        <w:rPr>
          <w:rFonts w:ascii="Times" w:hAnsi="Times"/>
          <w:sz w:val="23"/>
          <w:szCs w:val="23"/>
          <w:lang w:val="en-GB"/>
        </w:rPr>
        <w:t xml:space="preserve"> two institutions by the </w:t>
      </w:r>
      <w:r w:rsidR="00D36F02" w:rsidRPr="00E004C6">
        <w:rPr>
          <w:rFonts w:ascii="Times" w:hAnsi="Times"/>
          <w:sz w:val="23"/>
          <w:szCs w:val="23"/>
          <w:lang w:val="en-GB"/>
        </w:rPr>
        <w:t>doctora</w:t>
      </w:r>
      <w:r w:rsidR="00B52B83" w:rsidRPr="00E004C6">
        <w:rPr>
          <w:rFonts w:ascii="Times" w:hAnsi="Times"/>
          <w:sz w:val="23"/>
          <w:szCs w:val="23"/>
          <w:lang w:val="en-GB"/>
        </w:rPr>
        <w:t xml:space="preserve">l </w:t>
      </w:r>
      <w:r w:rsidRPr="00E004C6">
        <w:rPr>
          <w:rFonts w:ascii="Times" w:hAnsi="Times"/>
          <w:sz w:val="23"/>
          <w:szCs w:val="23"/>
          <w:lang w:val="en-GB"/>
        </w:rPr>
        <w:t>supervis</w:t>
      </w:r>
      <w:r w:rsidR="003B067D" w:rsidRPr="00E004C6">
        <w:rPr>
          <w:rFonts w:ascii="Times" w:hAnsi="Times"/>
          <w:sz w:val="23"/>
          <w:szCs w:val="23"/>
          <w:lang w:val="en-GB"/>
        </w:rPr>
        <w:t>or</w:t>
      </w:r>
      <w:r w:rsidR="00B52B83" w:rsidRPr="00E004C6">
        <w:rPr>
          <w:rFonts w:ascii="Times" w:hAnsi="Times"/>
          <w:sz w:val="23"/>
          <w:szCs w:val="23"/>
          <w:lang w:val="en-GB"/>
        </w:rPr>
        <w:t>s</w:t>
      </w:r>
      <w:r w:rsidRPr="00E004C6">
        <w:rPr>
          <w:rFonts w:ascii="Times" w:hAnsi="Times"/>
          <w:sz w:val="23"/>
          <w:szCs w:val="23"/>
          <w:lang w:val="en-GB"/>
        </w:rPr>
        <w:t xml:space="preserve"> at least one month in advance</w:t>
      </w:r>
      <w:r w:rsidR="006B170F" w:rsidRPr="00E004C6">
        <w:rPr>
          <w:rFonts w:ascii="Times" w:hAnsi="Times"/>
          <w:sz w:val="23"/>
          <w:szCs w:val="23"/>
          <w:lang w:val="en-GB"/>
        </w:rPr>
        <w:t xml:space="preserve"> of their implementation</w:t>
      </w:r>
      <w:r w:rsidRPr="00E004C6">
        <w:rPr>
          <w:rFonts w:ascii="Times" w:hAnsi="Times"/>
          <w:sz w:val="23"/>
          <w:szCs w:val="23"/>
          <w:lang w:val="en-GB"/>
        </w:rPr>
        <w:t>.</w:t>
      </w:r>
      <w:r w:rsidR="00B332EA" w:rsidRPr="00E004C6">
        <w:rPr>
          <w:rFonts w:ascii="Times" w:hAnsi="Times"/>
          <w:sz w:val="23"/>
          <w:szCs w:val="23"/>
          <w:lang w:val="en-GB"/>
        </w:rPr>
        <w:t xml:space="preserve"> </w:t>
      </w:r>
    </w:p>
    <w:p w14:paraId="6A92DD29" w14:textId="77777777" w:rsidR="001C5B4B" w:rsidRPr="00E004C6" w:rsidRDefault="001C5B4B" w:rsidP="001B3AA1">
      <w:pPr>
        <w:jc w:val="both"/>
        <w:rPr>
          <w:rFonts w:ascii="Times" w:hAnsi="Times"/>
          <w:sz w:val="23"/>
          <w:szCs w:val="23"/>
          <w:lang w:val="en-GB"/>
        </w:rPr>
      </w:pPr>
    </w:p>
    <w:p w14:paraId="1F3B53E0" w14:textId="77777777" w:rsidR="001C5B4B" w:rsidRPr="00E004C6" w:rsidRDefault="001C5B4B" w:rsidP="001B3AA1">
      <w:pPr>
        <w:jc w:val="both"/>
        <w:rPr>
          <w:rFonts w:ascii="Times" w:hAnsi="Times"/>
          <w:b/>
          <w:sz w:val="23"/>
          <w:szCs w:val="23"/>
          <w:lang w:val="en-GB"/>
        </w:rPr>
      </w:pPr>
      <w:r w:rsidRPr="00E004C6">
        <w:rPr>
          <w:rFonts w:ascii="Times" w:hAnsi="Times"/>
          <w:b/>
          <w:sz w:val="23"/>
          <w:szCs w:val="23"/>
          <w:lang w:val="en-GB"/>
        </w:rPr>
        <w:t xml:space="preserve">Article </w:t>
      </w:r>
      <w:r w:rsidR="00794980" w:rsidRPr="00E004C6">
        <w:rPr>
          <w:rFonts w:ascii="Times" w:hAnsi="Times"/>
          <w:b/>
          <w:sz w:val="23"/>
          <w:szCs w:val="23"/>
          <w:lang w:val="en-GB"/>
        </w:rPr>
        <w:t>10</w:t>
      </w:r>
    </w:p>
    <w:p w14:paraId="420D7405" w14:textId="77777777" w:rsidR="001C5B4B" w:rsidRPr="00E004C6" w:rsidRDefault="001C5B4B" w:rsidP="001B3AA1">
      <w:pPr>
        <w:numPr>
          <w:ilvl w:val="0"/>
          <w:numId w:val="3"/>
        </w:numPr>
        <w:ind w:left="284" w:right="284" w:hanging="284"/>
        <w:jc w:val="both"/>
        <w:rPr>
          <w:rFonts w:ascii="Times" w:hAnsi="Times"/>
          <w:noProof/>
          <w:sz w:val="23"/>
          <w:szCs w:val="23"/>
          <w:lang w:val="en-US"/>
        </w:rPr>
      </w:pPr>
      <w:r w:rsidRPr="00E004C6">
        <w:rPr>
          <w:rFonts w:ascii="Times" w:hAnsi="Times"/>
          <w:noProof/>
          <w:sz w:val="23"/>
          <w:szCs w:val="23"/>
          <w:lang w:val="en-US"/>
        </w:rPr>
        <w:t>The intellectual property rights of the thesis, the publication, the use and protection of the research results shall be safeguarded in accordance with the specific regulations of both institutions.</w:t>
      </w:r>
    </w:p>
    <w:p w14:paraId="1928ADC6" w14:textId="77777777" w:rsidR="001C5B4B" w:rsidRPr="00E004C6" w:rsidRDefault="001C5B4B" w:rsidP="001B3AA1">
      <w:pPr>
        <w:ind w:left="720" w:right="284"/>
        <w:jc w:val="both"/>
        <w:rPr>
          <w:rFonts w:ascii="Times" w:hAnsi="Times"/>
          <w:noProof/>
          <w:sz w:val="23"/>
          <w:szCs w:val="23"/>
          <w:lang w:val="en-US"/>
        </w:rPr>
      </w:pPr>
    </w:p>
    <w:p w14:paraId="489F431F" w14:textId="77777777" w:rsidR="00502AC9" w:rsidRPr="00E004C6" w:rsidRDefault="001C5B4B" w:rsidP="001B3AA1">
      <w:pPr>
        <w:numPr>
          <w:ilvl w:val="0"/>
          <w:numId w:val="3"/>
        </w:numPr>
        <w:ind w:left="284" w:right="284" w:hanging="284"/>
        <w:jc w:val="both"/>
        <w:rPr>
          <w:rFonts w:ascii="Times" w:hAnsi="Times"/>
          <w:noProof/>
          <w:sz w:val="23"/>
          <w:szCs w:val="23"/>
          <w:lang w:val="en-US"/>
        </w:rPr>
      </w:pPr>
      <w:r w:rsidRPr="00E004C6">
        <w:rPr>
          <w:rFonts w:ascii="Times" w:hAnsi="Times"/>
          <w:noProof/>
          <w:sz w:val="23"/>
          <w:szCs w:val="23"/>
          <w:lang w:val="en-US"/>
        </w:rPr>
        <w:t>Foreground intellectual property rights shall be the property of both institutions.</w:t>
      </w:r>
      <w:r w:rsidRPr="00E004C6">
        <w:rPr>
          <w:rFonts w:ascii="Times" w:hAnsi="Times"/>
          <w:sz w:val="23"/>
          <w:szCs w:val="23"/>
          <w:lang w:val="en-US"/>
        </w:rPr>
        <w:t xml:space="preserve"> </w:t>
      </w:r>
      <w:r w:rsidRPr="00E004C6">
        <w:rPr>
          <w:rFonts w:ascii="Times" w:hAnsi="Times"/>
          <w:noProof/>
          <w:sz w:val="23"/>
          <w:szCs w:val="23"/>
          <w:lang w:val="en-US"/>
        </w:rPr>
        <w:t>The institutions shall jointly apply to obtain and/or maintain the relevant intellectual property rights and shall strive to set up appropriate agreements in order to do so.</w:t>
      </w:r>
      <w:r w:rsidRPr="00E004C6">
        <w:rPr>
          <w:rFonts w:ascii="Times" w:hAnsi="Times"/>
          <w:sz w:val="23"/>
          <w:szCs w:val="23"/>
          <w:lang w:val="en-US"/>
        </w:rPr>
        <w:t xml:space="preserve"> </w:t>
      </w:r>
    </w:p>
    <w:p w14:paraId="20DECCF6" w14:textId="77777777" w:rsidR="001C5B4B" w:rsidRPr="00E004C6" w:rsidRDefault="001C5B4B" w:rsidP="001B3AA1">
      <w:pPr>
        <w:pStyle w:val="PargrafodaLista"/>
        <w:jc w:val="both"/>
        <w:rPr>
          <w:rFonts w:ascii="Times" w:hAnsi="Times"/>
          <w:noProof/>
          <w:sz w:val="23"/>
          <w:szCs w:val="23"/>
          <w:lang w:val="en-US"/>
        </w:rPr>
      </w:pPr>
    </w:p>
    <w:p w14:paraId="1E69C4E6" w14:textId="77777777" w:rsidR="001C5B4B" w:rsidRPr="00E004C6" w:rsidRDefault="001C5B4B" w:rsidP="001B3AA1">
      <w:pPr>
        <w:ind w:left="720" w:right="284"/>
        <w:jc w:val="both"/>
        <w:rPr>
          <w:rFonts w:ascii="Times" w:hAnsi="Times"/>
          <w:noProof/>
          <w:sz w:val="23"/>
          <w:szCs w:val="23"/>
          <w:lang w:val="en-US"/>
        </w:rPr>
      </w:pPr>
    </w:p>
    <w:p w14:paraId="5AB362A0" w14:textId="77777777" w:rsidR="00A64A81" w:rsidRPr="00E004C6" w:rsidRDefault="00A64A81" w:rsidP="001B3AA1">
      <w:pPr>
        <w:jc w:val="both"/>
        <w:rPr>
          <w:rFonts w:ascii="Times" w:hAnsi="Times"/>
          <w:b/>
          <w:sz w:val="23"/>
          <w:szCs w:val="23"/>
          <w:lang w:val="en-GB"/>
        </w:rPr>
      </w:pPr>
      <w:r w:rsidRPr="00E004C6">
        <w:rPr>
          <w:rFonts w:ascii="Times" w:hAnsi="Times"/>
          <w:b/>
          <w:sz w:val="23"/>
          <w:szCs w:val="23"/>
          <w:lang w:val="en-GB"/>
        </w:rPr>
        <w:t xml:space="preserve">PART III: </w:t>
      </w:r>
      <w:r w:rsidR="00AF030B" w:rsidRPr="00E004C6">
        <w:rPr>
          <w:rFonts w:ascii="Times" w:hAnsi="Times"/>
          <w:b/>
          <w:sz w:val="23"/>
          <w:szCs w:val="23"/>
          <w:lang w:val="en-GB"/>
        </w:rPr>
        <w:t>Evaluation and conferral of degree</w:t>
      </w:r>
    </w:p>
    <w:p w14:paraId="2EDB815F" w14:textId="65EC78C6" w:rsidR="00A64A81" w:rsidRPr="00E004C6" w:rsidRDefault="00A64A81" w:rsidP="001B3AA1">
      <w:pPr>
        <w:jc w:val="both"/>
        <w:rPr>
          <w:rFonts w:ascii="Times" w:hAnsi="Times"/>
          <w:sz w:val="23"/>
          <w:szCs w:val="23"/>
          <w:lang w:val="en-GB"/>
        </w:rPr>
      </w:pPr>
    </w:p>
    <w:p w14:paraId="3BE234B3" w14:textId="3BAC67CF" w:rsidR="00743BAF" w:rsidRPr="00E004C6" w:rsidRDefault="00743BAF" w:rsidP="001B3AA1">
      <w:pPr>
        <w:jc w:val="both"/>
        <w:rPr>
          <w:rFonts w:ascii="Times" w:hAnsi="Times"/>
          <w:b/>
          <w:bCs/>
          <w:sz w:val="23"/>
          <w:szCs w:val="23"/>
          <w:lang w:val="en-GB"/>
        </w:rPr>
      </w:pPr>
      <w:r w:rsidRPr="00E004C6">
        <w:rPr>
          <w:rFonts w:ascii="Times" w:hAnsi="Times"/>
          <w:b/>
          <w:bCs/>
          <w:sz w:val="23"/>
          <w:szCs w:val="23"/>
          <w:lang w:val="en-GB"/>
        </w:rPr>
        <w:t>Article 11</w:t>
      </w:r>
    </w:p>
    <w:p w14:paraId="62440123" w14:textId="260B4326" w:rsidR="00743BAF" w:rsidRPr="00E004C6" w:rsidRDefault="00743BAF" w:rsidP="00743BAF">
      <w:pPr>
        <w:jc w:val="both"/>
        <w:rPr>
          <w:rFonts w:ascii="Times" w:hAnsi="Times"/>
          <w:sz w:val="23"/>
          <w:szCs w:val="23"/>
          <w:lang w:val="en-US"/>
        </w:rPr>
      </w:pPr>
      <w:r w:rsidRPr="00E004C6">
        <w:rPr>
          <w:rFonts w:ascii="Times" w:hAnsi="Times"/>
          <w:sz w:val="23"/>
          <w:szCs w:val="23"/>
          <w:lang w:val="en-US"/>
        </w:rPr>
        <w:t>The doctoral candidate will be required to pass their Qualification Exam (QE) as part of the local regulations at the University of São Paulo. The QE takes place approximately mid-way through the doctoral program. At least one of the members of the QE will be from UG, unless otherwise agreed upon.</w:t>
      </w:r>
    </w:p>
    <w:p w14:paraId="01BD19B9" w14:textId="4E90735F" w:rsidR="00743BAF" w:rsidRPr="00E004C6" w:rsidRDefault="00743BAF" w:rsidP="00743BAF">
      <w:pPr>
        <w:jc w:val="both"/>
        <w:rPr>
          <w:rFonts w:ascii="Times" w:hAnsi="Times"/>
          <w:sz w:val="23"/>
          <w:szCs w:val="23"/>
          <w:lang w:val="en-US"/>
        </w:rPr>
      </w:pPr>
    </w:p>
    <w:p w14:paraId="4A80F101" w14:textId="6988620D" w:rsidR="00743BAF" w:rsidRPr="00E004C6" w:rsidRDefault="00743BAF" w:rsidP="00743BAF">
      <w:pPr>
        <w:pStyle w:val="PargrafodaLista"/>
        <w:numPr>
          <w:ilvl w:val="0"/>
          <w:numId w:val="13"/>
        </w:numPr>
        <w:jc w:val="both"/>
        <w:rPr>
          <w:rFonts w:ascii="Times" w:hAnsi="Times"/>
          <w:sz w:val="23"/>
          <w:szCs w:val="23"/>
          <w:lang w:val="en-US"/>
        </w:rPr>
      </w:pPr>
      <w:r w:rsidRPr="00E004C6">
        <w:rPr>
          <w:rFonts w:ascii="Times" w:hAnsi="Times"/>
          <w:sz w:val="23"/>
          <w:szCs w:val="23"/>
          <w:lang w:val="en-US"/>
        </w:rPr>
        <w:t xml:space="preserve">The doctoral candidate has successfully passed their QE on </w:t>
      </w:r>
      <w:r w:rsidRPr="00AF7BFF">
        <w:rPr>
          <w:rFonts w:ascii="Times" w:hAnsi="Times"/>
          <w:sz w:val="23"/>
          <w:szCs w:val="23"/>
          <w:highlight w:val="yellow"/>
          <w:lang w:val="en-US"/>
        </w:rPr>
        <w:t>XX-XX-XXXX</w:t>
      </w:r>
    </w:p>
    <w:p w14:paraId="46FF5CE9" w14:textId="0C69D58E" w:rsidR="00743BAF" w:rsidRPr="00E004C6" w:rsidRDefault="00743BAF" w:rsidP="00743BAF">
      <w:pPr>
        <w:pStyle w:val="PargrafodaLista"/>
        <w:numPr>
          <w:ilvl w:val="0"/>
          <w:numId w:val="13"/>
        </w:numPr>
        <w:jc w:val="both"/>
        <w:rPr>
          <w:rFonts w:ascii="Times" w:hAnsi="Times"/>
          <w:sz w:val="23"/>
          <w:szCs w:val="23"/>
          <w:lang w:val="en-US"/>
        </w:rPr>
      </w:pPr>
      <w:r w:rsidRPr="00E004C6">
        <w:rPr>
          <w:rFonts w:ascii="Times" w:hAnsi="Times"/>
          <w:sz w:val="23"/>
          <w:szCs w:val="23"/>
          <w:lang w:val="en-US"/>
        </w:rPr>
        <w:t xml:space="preserve">The QE is expected to take place on </w:t>
      </w:r>
      <w:r w:rsidRPr="00AF7BFF">
        <w:rPr>
          <w:rFonts w:ascii="Times" w:hAnsi="Times"/>
          <w:sz w:val="23"/>
          <w:szCs w:val="23"/>
          <w:highlight w:val="yellow"/>
          <w:lang w:val="en-US"/>
        </w:rPr>
        <w:t>XX-XX-XXXX</w:t>
      </w:r>
    </w:p>
    <w:p w14:paraId="16A6E0F4" w14:textId="3530B7C9" w:rsidR="00743BAF" w:rsidRPr="00E004C6" w:rsidRDefault="00743BAF" w:rsidP="00743BAF">
      <w:pPr>
        <w:jc w:val="both"/>
        <w:rPr>
          <w:rFonts w:ascii="Times" w:hAnsi="Times"/>
          <w:i/>
          <w:iCs/>
          <w:sz w:val="23"/>
          <w:szCs w:val="23"/>
          <w:lang w:val="en-US"/>
        </w:rPr>
      </w:pPr>
      <w:r w:rsidRPr="00E004C6">
        <w:rPr>
          <w:rFonts w:ascii="Times" w:hAnsi="Times"/>
          <w:i/>
          <w:iCs/>
          <w:sz w:val="23"/>
          <w:szCs w:val="23"/>
          <w:lang w:val="en-US"/>
        </w:rPr>
        <w:t>(</w:t>
      </w:r>
      <w:r w:rsidR="00CB0046" w:rsidRPr="00E004C6">
        <w:rPr>
          <w:rFonts w:ascii="Times" w:hAnsi="Times"/>
          <w:i/>
          <w:iCs/>
          <w:sz w:val="23"/>
          <w:szCs w:val="23"/>
          <w:lang w:val="en-US"/>
        </w:rPr>
        <w:t>Remove</w:t>
      </w:r>
      <w:r w:rsidRPr="00E004C6">
        <w:rPr>
          <w:rFonts w:ascii="Times" w:hAnsi="Times"/>
          <w:i/>
          <w:iCs/>
          <w:sz w:val="23"/>
          <w:szCs w:val="23"/>
          <w:lang w:val="en-US"/>
        </w:rPr>
        <w:t xml:space="preserve"> what is not applicable)</w:t>
      </w:r>
    </w:p>
    <w:p w14:paraId="378CBFFF" w14:textId="77777777" w:rsidR="00743BAF" w:rsidRPr="00E004C6" w:rsidRDefault="00743BAF" w:rsidP="00743BAF">
      <w:pPr>
        <w:jc w:val="both"/>
        <w:rPr>
          <w:rFonts w:ascii="Times" w:hAnsi="Times"/>
          <w:sz w:val="23"/>
          <w:szCs w:val="23"/>
          <w:lang w:val="en-US"/>
        </w:rPr>
      </w:pPr>
    </w:p>
    <w:p w14:paraId="2321BF00" w14:textId="2B0FC265" w:rsidR="00743BAF" w:rsidRPr="00E004C6" w:rsidRDefault="00743BAF" w:rsidP="001B3AA1">
      <w:pPr>
        <w:jc w:val="both"/>
        <w:rPr>
          <w:rFonts w:ascii="Times" w:hAnsi="Times"/>
          <w:sz w:val="23"/>
          <w:szCs w:val="23"/>
          <w:lang w:val="en-US"/>
        </w:rPr>
      </w:pPr>
      <w:r w:rsidRPr="00E004C6">
        <w:rPr>
          <w:rFonts w:ascii="Times" w:hAnsi="Times"/>
          <w:sz w:val="23"/>
          <w:szCs w:val="23"/>
          <w:lang w:val="en-US"/>
        </w:rPr>
        <w:t>Only candidates who have successfully passed their QE may proceed to the thesis defense. The requirement of the QE may be waived for PhD candidates who have UG as their home university.</w:t>
      </w:r>
    </w:p>
    <w:p w14:paraId="536845A1" w14:textId="77777777" w:rsidR="00743BAF" w:rsidRPr="00E004C6" w:rsidRDefault="00743BAF" w:rsidP="001B3AA1">
      <w:pPr>
        <w:jc w:val="both"/>
        <w:rPr>
          <w:rFonts w:ascii="Times" w:hAnsi="Times"/>
          <w:sz w:val="23"/>
          <w:szCs w:val="23"/>
          <w:lang w:val="en-GB"/>
        </w:rPr>
      </w:pPr>
    </w:p>
    <w:p w14:paraId="35FEECE8" w14:textId="65251ECF" w:rsidR="006A77DD" w:rsidRPr="00E004C6" w:rsidRDefault="001C5B4B" w:rsidP="001B3AA1">
      <w:pPr>
        <w:jc w:val="both"/>
        <w:rPr>
          <w:rFonts w:ascii="Times" w:hAnsi="Times"/>
          <w:b/>
          <w:sz w:val="23"/>
          <w:szCs w:val="23"/>
          <w:lang w:val="en-GB"/>
        </w:rPr>
      </w:pPr>
      <w:r w:rsidRPr="00E004C6">
        <w:rPr>
          <w:rFonts w:ascii="Times" w:hAnsi="Times"/>
          <w:b/>
          <w:sz w:val="23"/>
          <w:szCs w:val="23"/>
          <w:lang w:val="en-GB"/>
        </w:rPr>
        <w:t>Article 1</w:t>
      </w:r>
      <w:r w:rsidR="00CB0046" w:rsidRPr="00E004C6">
        <w:rPr>
          <w:rFonts w:ascii="Times" w:hAnsi="Times"/>
          <w:b/>
          <w:sz w:val="23"/>
          <w:szCs w:val="23"/>
          <w:lang w:val="en-GB"/>
        </w:rPr>
        <w:t>2</w:t>
      </w:r>
    </w:p>
    <w:p w14:paraId="7C410728" w14:textId="53DE43F2" w:rsidR="00743BAF" w:rsidRPr="00E004C6" w:rsidRDefault="00743BAF" w:rsidP="00743BAF">
      <w:pPr>
        <w:pStyle w:val="PargrafodaLista"/>
        <w:numPr>
          <w:ilvl w:val="0"/>
          <w:numId w:val="14"/>
        </w:numPr>
        <w:jc w:val="both"/>
        <w:rPr>
          <w:rFonts w:ascii="Times" w:hAnsi="Times"/>
          <w:bCs/>
          <w:sz w:val="23"/>
          <w:szCs w:val="23"/>
          <w:lang w:val="en-GB"/>
        </w:rPr>
      </w:pPr>
      <w:r w:rsidRPr="00E004C6">
        <w:rPr>
          <w:rFonts w:ascii="Times" w:hAnsi="Times"/>
          <w:bCs/>
          <w:sz w:val="23"/>
          <w:szCs w:val="23"/>
          <w:lang w:val="en-GB"/>
        </w:rPr>
        <w:t>As of 2018, USP allows for the thesis defence to take place at a location outside of USP. The following joint procedure that leads to the conferral of the double doctoral degree by the University of São Paulo and the University of Groningen has been agreed upon by the Parties.</w:t>
      </w:r>
    </w:p>
    <w:p w14:paraId="6AE708A8" w14:textId="77777777" w:rsidR="00743BAF" w:rsidRPr="00E004C6" w:rsidRDefault="00743BAF" w:rsidP="00743BAF">
      <w:pPr>
        <w:pStyle w:val="PargrafodaLista"/>
        <w:ind w:left="360"/>
        <w:jc w:val="both"/>
        <w:rPr>
          <w:rFonts w:ascii="Times" w:hAnsi="Times"/>
          <w:bCs/>
          <w:sz w:val="23"/>
          <w:szCs w:val="23"/>
          <w:lang w:val="en-GB"/>
        </w:rPr>
      </w:pPr>
    </w:p>
    <w:p w14:paraId="0FD3607E" w14:textId="148C51B2" w:rsidR="00794980" w:rsidRPr="00E004C6" w:rsidRDefault="00794980" w:rsidP="00743BAF">
      <w:pPr>
        <w:pStyle w:val="PargrafodaLista"/>
        <w:numPr>
          <w:ilvl w:val="0"/>
          <w:numId w:val="14"/>
        </w:numPr>
        <w:jc w:val="both"/>
        <w:rPr>
          <w:rFonts w:ascii="Times" w:hAnsi="Times"/>
          <w:bCs/>
          <w:sz w:val="23"/>
          <w:szCs w:val="23"/>
          <w:lang w:val="en-GB"/>
        </w:rPr>
      </w:pPr>
      <w:r w:rsidRPr="00E004C6">
        <w:rPr>
          <w:rFonts w:ascii="Times" w:hAnsi="Times"/>
          <w:bCs/>
          <w:sz w:val="23"/>
          <w:szCs w:val="23"/>
          <w:lang w:val="en-GB"/>
        </w:rPr>
        <w:t xml:space="preserve">After the positive assessment of </w:t>
      </w:r>
      <w:r w:rsidR="00F71B04" w:rsidRPr="00E004C6">
        <w:rPr>
          <w:rFonts w:ascii="Times" w:hAnsi="Times"/>
          <w:bCs/>
          <w:sz w:val="23"/>
          <w:szCs w:val="23"/>
          <w:lang w:val="en-GB"/>
        </w:rPr>
        <w:t>the</w:t>
      </w:r>
      <w:r w:rsidRPr="00E004C6">
        <w:rPr>
          <w:rFonts w:ascii="Times" w:hAnsi="Times"/>
          <w:bCs/>
          <w:sz w:val="23"/>
          <w:szCs w:val="23"/>
          <w:lang w:val="en-GB"/>
        </w:rPr>
        <w:t xml:space="preserve"> thesis supervisors, the thesis can be submitted to the </w:t>
      </w:r>
      <w:r w:rsidR="00743BAF" w:rsidRPr="00E004C6">
        <w:rPr>
          <w:rFonts w:ascii="Times" w:hAnsi="Times"/>
          <w:bCs/>
          <w:sz w:val="23"/>
          <w:szCs w:val="23"/>
          <w:lang w:val="en-GB"/>
        </w:rPr>
        <w:t xml:space="preserve">joint </w:t>
      </w:r>
      <w:r w:rsidR="00CB0046" w:rsidRPr="00E004C6">
        <w:rPr>
          <w:rFonts w:ascii="Times" w:hAnsi="Times"/>
          <w:bCs/>
          <w:sz w:val="23"/>
          <w:szCs w:val="23"/>
          <w:lang w:val="en-GB"/>
        </w:rPr>
        <w:t xml:space="preserve">PhD </w:t>
      </w:r>
      <w:r w:rsidRPr="00E004C6">
        <w:rPr>
          <w:rFonts w:ascii="Times" w:hAnsi="Times"/>
          <w:bCs/>
          <w:sz w:val="23"/>
          <w:szCs w:val="23"/>
          <w:lang w:val="en-GB"/>
        </w:rPr>
        <w:t>Assessment Committee</w:t>
      </w:r>
      <w:r w:rsidR="00743BAF" w:rsidRPr="00E004C6">
        <w:rPr>
          <w:rFonts w:ascii="Times" w:hAnsi="Times"/>
          <w:bCs/>
          <w:sz w:val="23"/>
          <w:szCs w:val="23"/>
          <w:lang w:val="en-GB"/>
        </w:rPr>
        <w:t>,</w:t>
      </w:r>
      <w:r w:rsidR="00707A21" w:rsidRPr="00E004C6">
        <w:rPr>
          <w:rFonts w:ascii="Times" w:hAnsi="Times"/>
          <w:bCs/>
          <w:sz w:val="23"/>
          <w:szCs w:val="23"/>
          <w:lang w:val="en-GB"/>
        </w:rPr>
        <w:t xml:space="preserve"> </w:t>
      </w:r>
      <w:r w:rsidR="00743BAF" w:rsidRPr="00E004C6">
        <w:rPr>
          <w:rFonts w:ascii="Times" w:hAnsi="Times"/>
          <w:bCs/>
          <w:sz w:val="23"/>
          <w:szCs w:val="23"/>
          <w:lang w:val="en-GB"/>
        </w:rPr>
        <w:t xml:space="preserve">established in accordance with the PhD Regulations </w:t>
      </w:r>
      <w:r w:rsidR="00707A21" w:rsidRPr="00E004C6">
        <w:rPr>
          <w:rFonts w:ascii="Times" w:hAnsi="Times"/>
          <w:bCs/>
          <w:sz w:val="23"/>
          <w:szCs w:val="23"/>
          <w:lang w:val="en-GB"/>
        </w:rPr>
        <w:t xml:space="preserve">at </w:t>
      </w:r>
      <w:r w:rsidR="002963EA" w:rsidRPr="00E004C6">
        <w:rPr>
          <w:rFonts w:ascii="Times" w:hAnsi="Times"/>
          <w:bCs/>
          <w:sz w:val="23"/>
          <w:szCs w:val="23"/>
          <w:lang w:val="en-GB"/>
        </w:rPr>
        <w:t>UG</w:t>
      </w:r>
      <w:r w:rsidR="00743BAF" w:rsidRPr="00E004C6">
        <w:rPr>
          <w:rFonts w:ascii="Times" w:hAnsi="Times"/>
          <w:bCs/>
          <w:sz w:val="23"/>
          <w:szCs w:val="23"/>
          <w:lang w:val="en-GB"/>
        </w:rPr>
        <w:t>, and approved by USP</w:t>
      </w:r>
      <w:r w:rsidRPr="00E004C6">
        <w:rPr>
          <w:rFonts w:ascii="Times" w:hAnsi="Times"/>
          <w:bCs/>
          <w:sz w:val="23"/>
          <w:szCs w:val="23"/>
          <w:lang w:val="en-GB"/>
        </w:rPr>
        <w:t>.</w:t>
      </w:r>
    </w:p>
    <w:p w14:paraId="3B297DF1" w14:textId="77777777" w:rsidR="00794980" w:rsidRPr="00E004C6" w:rsidRDefault="00794980" w:rsidP="00743BAF">
      <w:pPr>
        <w:pStyle w:val="PargrafodaLista"/>
        <w:ind w:left="360"/>
        <w:jc w:val="both"/>
        <w:rPr>
          <w:rFonts w:ascii="Times" w:hAnsi="Times"/>
          <w:bCs/>
          <w:sz w:val="23"/>
          <w:szCs w:val="23"/>
          <w:lang w:val="en-GB"/>
        </w:rPr>
      </w:pPr>
    </w:p>
    <w:p w14:paraId="41D15AEC" w14:textId="33576CA6" w:rsidR="00794980" w:rsidRPr="00E004C6" w:rsidRDefault="00794980" w:rsidP="00743BAF">
      <w:pPr>
        <w:pStyle w:val="PargrafodaLista"/>
        <w:numPr>
          <w:ilvl w:val="0"/>
          <w:numId w:val="14"/>
        </w:numPr>
        <w:jc w:val="both"/>
        <w:rPr>
          <w:rFonts w:ascii="Times" w:hAnsi="Times"/>
          <w:bCs/>
          <w:sz w:val="23"/>
          <w:szCs w:val="23"/>
          <w:lang w:val="en-GB"/>
        </w:rPr>
      </w:pPr>
      <w:r w:rsidRPr="00E004C6">
        <w:rPr>
          <w:rFonts w:ascii="Times" w:hAnsi="Times"/>
          <w:bCs/>
          <w:sz w:val="23"/>
          <w:szCs w:val="23"/>
          <w:lang w:val="en-GB"/>
        </w:rPr>
        <w:t xml:space="preserve">The Assessment Committee consists of four persons. Only professors </w:t>
      </w:r>
      <w:r w:rsidR="0090367A" w:rsidRPr="00E004C6">
        <w:rPr>
          <w:rFonts w:ascii="Times" w:hAnsi="Times"/>
          <w:bCs/>
          <w:sz w:val="23"/>
          <w:szCs w:val="23"/>
          <w:lang w:val="en-GB"/>
        </w:rPr>
        <w:t xml:space="preserve">(at UG: academics with </w:t>
      </w:r>
      <w:proofErr w:type="spellStart"/>
      <w:r w:rsidR="0090367A" w:rsidRPr="00E004C6">
        <w:rPr>
          <w:rFonts w:ascii="Times" w:hAnsi="Times"/>
          <w:bCs/>
          <w:i/>
          <w:iCs/>
          <w:sz w:val="23"/>
          <w:szCs w:val="23"/>
          <w:lang w:val="en-GB"/>
        </w:rPr>
        <w:t>ius</w:t>
      </w:r>
      <w:proofErr w:type="spellEnd"/>
      <w:r w:rsidR="0090367A" w:rsidRPr="00E004C6">
        <w:rPr>
          <w:rFonts w:ascii="Times" w:hAnsi="Times"/>
          <w:bCs/>
          <w:i/>
          <w:iCs/>
          <w:sz w:val="23"/>
          <w:szCs w:val="23"/>
          <w:lang w:val="en-GB"/>
        </w:rPr>
        <w:t xml:space="preserve"> </w:t>
      </w:r>
      <w:proofErr w:type="spellStart"/>
      <w:r w:rsidR="0090367A" w:rsidRPr="00E004C6">
        <w:rPr>
          <w:rFonts w:ascii="Times" w:hAnsi="Times"/>
          <w:bCs/>
          <w:i/>
          <w:iCs/>
          <w:sz w:val="23"/>
          <w:szCs w:val="23"/>
          <w:lang w:val="en-GB"/>
        </w:rPr>
        <w:t>promovendi</w:t>
      </w:r>
      <w:proofErr w:type="spellEnd"/>
      <w:r w:rsidR="0090367A" w:rsidRPr="00E004C6">
        <w:rPr>
          <w:rFonts w:ascii="Times" w:hAnsi="Times"/>
          <w:bCs/>
          <w:sz w:val="23"/>
          <w:szCs w:val="23"/>
          <w:lang w:val="en-GB"/>
        </w:rPr>
        <w:t xml:space="preserve">) </w:t>
      </w:r>
      <w:r w:rsidRPr="00E004C6">
        <w:rPr>
          <w:rFonts w:ascii="Times" w:hAnsi="Times"/>
          <w:bCs/>
          <w:sz w:val="23"/>
          <w:szCs w:val="23"/>
          <w:lang w:val="en-GB"/>
        </w:rPr>
        <w:t>employed by a university who ha</w:t>
      </w:r>
      <w:r w:rsidR="00B53410" w:rsidRPr="00E004C6">
        <w:rPr>
          <w:rFonts w:ascii="Times" w:hAnsi="Times"/>
          <w:bCs/>
          <w:sz w:val="23"/>
          <w:szCs w:val="23"/>
          <w:lang w:val="en-GB"/>
        </w:rPr>
        <w:t>ve</w:t>
      </w:r>
      <w:r w:rsidRPr="00E004C6">
        <w:rPr>
          <w:rFonts w:ascii="Times" w:hAnsi="Times"/>
          <w:bCs/>
          <w:sz w:val="23"/>
          <w:szCs w:val="23"/>
          <w:lang w:val="en-GB"/>
        </w:rPr>
        <w:t xml:space="preserve"> not co-authored with the doctoral candidate may be members of the Assessment Committee. </w:t>
      </w:r>
    </w:p>
    <w:p w14:paraId="1799D772" w14:textId="77777777" w:rsidR="00794980" w:rsidRPr="00E004C6" w:rsidRDefault="00794980" w:rsidP="00743BAF">
      <w:pPr>
        <w:pStyle w:val="PargrafodaLista"/>
        <w:ind w:left="360"/>
        <w:jc w:val="both"/>
        <w:rPr>
          <w:rFonts w:ascii="Times" w:hAnsi="Times"/>
          <w:bCs/>
          <w:sz w:val="23"/>
          <w:szCs w:val="23"/>
          <w:lang w:val="en-GB"/>
        </w:rPr>
      </w:pPr>
    </w:p>
    <w:p w14:paraId="03EADD60" w14:textId="66181397" w:rsidR="00794980" w:rsidRPr="00E004C6" w:rsidRDefault="00794980" w:rsidP="00743BAF">
      <w:pPr>
        <w:pStyle w:val="PargrafodaLista"/>
        <w:numPr>
          <w:ilvl w:val="0"/>
          <w:numId w:val="14"/>
        </w:numPr>
        <w:jc w:val="both"/>
        <w:rPr>
          <w:rFonts w:ascii="Times" w:hAnsi="Times"/>
          <w:bCs/>
          <w:sz w:val="23"/>
          <w:szCs w:val="23"/>
          <w:lang w:val="en-GB"/>
        </w:rPr>
      </w:pPr>
      <w:r w:rsidRPr="00E004C6">
        <w:rPr>
          <w:rFonts w:ascii="Times" w:hAnsi="Times"/>
          <w:bCs/>
          <w:sz w:val="23"/>
          <w:szCs w:val="23"/>
          <w:lang w:val="en-GB"/>
        </w:rPr>
        <w:t xml:space="preserve">The Assessment Committee consists </w:t>
      </w:r>
      <w:r w:rsidR="00B53410" w:rsidRPr="00E004C6">
        <w:rPr>
          <w:rFonts w:ascii="Times" w:hAnsi="Times"/>
          <w:bCs/>
          <w:sz w:val="23"/>
          <w:szCs w:val="23"/>
          <w:lang w:val="en-GB"/>
        </w:rPr>
        <w:t>of at least</w:t>
      </w:r>
      <w:r w:rsidRPr="00E004C6">
        <w:rPr>
          <w:rFonts w:ascii="Times" w:hAnsi="Times"/>
          <w:bCs/>
          <w:sz w:val="23"/>
          <w:szCs w:val="23"/>
          <w:lang w:val="en-GB"/>
        </w:rPr>
        <w:t xml:space="preserve"> one professor from the </w:t>
      </w:r>
      <w:r w:rsidR="00FC10D4" w:rsidRPr="00E004C6">
        <w:rPr>
          <w:rFonts w:ascii="Times" w:hAnsi="Times"/>
          <w:bCs/>
          <w:sz w:val="23"/>
          <w:szCs w:val="23"/>
          <w:lang w:val="en-GB"/>
        </w:rPr>
        <w:t>U</w:t>
      </w:r>
      <w:r w:rsidR="0007105C" w:rsidRPr="00E004C6">
        <w:rPr>
          <w:rFonts w:ascii="Times" w:hAnsi="Times"/>
          <w:bCs/>
          <w:sz w:val="23"/>
          <w:szCs w:val="23"/>
          <w:lang w:val="en-GB"/>
        </w:rPr>
        <w:t>niversity of Groningen</w:t>
      </w:r>
      <w:r w:rsidRPr="00E004C6">
        <w:rPr>
          <w:rFonts w:ascii="Times" w:hAnsi="Times"/>
          <w:bCs/>
          <w:sz w:val="23"/>
          <w:szCs w:val="23"/>
          <w:lang w:val="en-GB"/>
        </w:rPr>
        <w:t xml:space="preserve"> and one professor from the </w:t>
      </w:r>
      <w:r w:rsidR="0007105C" w:rsidRPr="00E004C6">
        <w:rPr>
          <w:rFonts w:ascii="Times" w:hAnsi="Times"/>
          <w:bCs/>
          <w:sz w:val="23"/>
          <w:szCs w:val="23"/>
          <w:lang w:val="en-GB"/>
        </w:rPr>
        <w:t xml:space="preserve">University of </w:t>
      </w:r>
      <w:r w:rsidR="00707A21" w:rsidRPr="00E004C6">
        <w:rPr>
          <w:rFonts w:ascii="Times" w:hAnsi="Times"/>
          <w:bCs/>
          <w:sz w:val="23"/>
          <w:szCs w:val="23"/>
          <w:lang w:val="en-GB"/>
        </w:rPr>
        <w:t>São Paulo.</w:t>
      </w:r>
      <w:r w:rsidRPr="00E004C6">
        <w:rPr>
          <w:rFonts w:ascii="Times" w:hAnsi="Times"/>
          <w:bCs/>
          <w:sz w:val="23"/>
          <w:szCs w:val="23"/>
          <w:lang w:val="en-GB"/>
        </w:rPr>
        <w:t xml:space="preserve"> </w:t>
      </w:r>
    </w:p>
    <w:p w14:paraId="643B5EC0" w14:textId="77777777" w:rsidR="00794980" w:rsidRPr="00E004C6" w:rsidRDefault="00794980" w:rsidP="00743BAF">
      <w:pPr>
        <w:pStyle w:val="PargrafodaLista"/>
        <w:ind w:left="360"/>
        <w:jc w:val="both"/>
        <w:rPr>
          <w:rFonts w:ascii="Times" w:hAnsi="Times"/>
          <w:bCs/>
          <w:sz w:val="23"/>
          <w:szCs w:val="23"/>
          <w:lang w:val="en-GB"/>
        </w:rPr>
      </w:pPr>
    </w:p>
    <w:p w14:paraId="06C47212" w14:textId="659026CD" w:rsidR="00CB0046" w:rsidRPr="00E004C6" w:rsidRDefault="00794980" w:rsidP="00CB0046">
      <w:pPr>
        <w:pStyle w:val="PargrafodaLista"/>
        <w:numPr>
          <w:ilvl w:val="0"/>
          <w:numId w:val="14"/>
        </w:numPr>
        <w:jc w:val="both"/>
        <w:rPr>
          <w:rFonts w:ascii="Times" w:hAnsi="Times"/>
          <w:bCs/>
          <w:sz w:val="23"/>
          <w:szCs w:val="23"/>
          <w:lang w:val="en-GB"/>
        </w:rPr>
      </w:pPr>
      <w:r w:rsidRPr="00E004C6">
        <w:rPr>
          <w:rFonts w:ascii="Times" w:hAnsi="Times"/>
          <w:bCs/>
          <w:sz w:val="23"/>
          <w:szCs w:val="23"/>
          <w:lang w:val="en-GB"/>
        </w:rPr>
        <w:t xml:space="preserve">The Assessment Committee shall be composed </w:t>
      </w:r>
      <w:r w:rsidR="00837CF3" w:rsidRPr="00E004C6">
        <w:rPr>
          <w:rFonts w:ascii="Times" w:hAnsi="Times"/>
          <w:bCs/>
          <w:sz w:val="23"/>
          <w:szCs w:val="23"/>
          <w:lang w:val="en-GB"/>
        </w:rPr>
        <w:t>after</w:t>
      </w:r>
      <w:r w:rsidRPr="00E004C6">
        <w:rPr>
          <w:rFonts w:ascii="Times" w:hAnsi="Times"/>
          <w:bCs/>
          <w:sz w:val="23"/>
          <w:szCs w:val="23"/>
          <w:lang w:val="en-GB"/>
        </w:rPr>
        <w:t xml:space="preserve"> </w:t>
      </w:r>
      <w:r w:rsidR="002963EA" w:rsidRPr="00E004C6">
        <w:rPr>
          <w:rFonts w:ascii="Times" w:hAnsi="Times"/>
          <w:bCs/>
          <w:sz w:val="23"/>
          <w:szCs w:val="23"/>
          <w:lang w:val="en-GB"/>
        </w:rPr>
        <w:t xml:space="preserve">consultation </w:t>
      </w:r>
      <w:r w:rsidRPr="00E004C6">
        <w:rPr>
          <w:rFonts w:ascii="Times" w:hAnsi="Times"/>
          <w:bCs/>
          <w:sz w:val="23"/>
          <w:szCs w:val="23"/>
          <w:lang w:val="en-GB"/>
        </w:rPr>
        <w:t>between the partner institutions.</w:t>
      </w:r>
    </w:p>
    <w:p w14:paraId="08DF341A" w14:textId="77777777" w:rsidR="00707A21" w:rsidRPr="00E004C6" w:rsidRDefault="00707A21" w:rsidP="001B3AA1">
      <w:pPr>
        <w:jc w:val="both"/>
        <w:rPr>
          <w:rFonts w:ascii="Times" w:hAnsi="Times"/>
          <w:b/>
          <w:sz w:val="23"/>
          <w:szCs w:val="23"/>
          <w:lang w:val="en-GB"/>
        </w:rPr>
      </w:pPr>
    </w:p>
    <w:p w14:paraId="629FE6BC" w14:textId="1A6D56F3" w:rsidR="00794980" w:rsidRPr="00E004C6" w:rsidRDefault="00794980" w:rsidP="001B3AA1">
      <w:pPr>
        <w:jc w:val="both"/>
        <w:rPr>
          <w:rFonts w:ascii="Times" w:hAnsi="Times"/>
          <w:b/>
          <w:sz w:val="23"/>
          <w:szCs w:val="23"/>
          <w:lang w:val="en-GB"/>
        </w:rPr>
      </w:pPr>
      <w:r w:rsidRPr="00E004C6">
        <w:rPr>
          <w:rFonts w:ascii="Times" w:hAnsi="Times"/>
          <w:b/>
          <w:sz w:val="23"/>
          <w:szCs w:val="23"/>
          <w:lang w:val="en-GB"/>
        </w:rPr>
        <w:t>Article 1</w:t>
      </w:r>
      <w:r w:rsidR="00707A21" w:rsidRPr="00E004C6">
        <w:rPr>
          <w:rFonts w:ascii="Times" w:hAnsi="Times"/>
          <w:b/>
          <w:sz w:val="23"/>
          <w:szCs w:val="23"/>
          <w:lang w:val="en-GB"/>
        </w:rPr>
        <w:t>3</w:t>
      </w:r>
      <w:r w:rsidRPr="00E004C6">
        <w:rPr>
          <w:rFonts w:ascii="Times" w:hAnsi="Times"/>
          <w:b/>
          <w:sz w:val="23"/>
          <w:szCs w:val="23"/>
          <w:lang w:val="en-GB"/>
        </w:rPr>
        <w:tab/>
      </w:r>
    </w:p>
    <w:p w14:paraId="2B63A239" w14:textId="48CC959B" w:rsidR="00794980" w:rsidRPr="00E004C6" w:rsidRDefault="00794980" w:rsidP="00CB0046">
      <w:pPr>
        <w:pStyle w:val="PargrafodaLista"/>
        <w:numPr>
          <w:ilvl w:val="0"/>
          <w:numId w:val="15"/>
        </w:numPr>
        <w:jc w:val="both"/>
        <w:rPr>
          <w:rFonts w:ascii="Times" w:hAnsi="Times"/>
          <w:bCs/>
          <w:sz w:val="23"/>
          <w:szCs w:val="23"/>
          <w:lang w:val="en-GB"/>
        </w:rPr>
      </w:pPr>
      <w:r w:rsidRPr="00E004C6">
        <w:rPr>
          <w:rFonts w:ascii="Times" w:hAnsi="Times"/>
          <w:sz w:val="23"/>
          <w:szCs w:val="23"/>
          <w:lang w:val="en-GB"/>
        </w:rPr>
        <w:t xml:space="preserve">After the positive assessment of the Assessment Committee, the thesis can be submitted to the </w:t>
      </w:r>
      <w:r w:rsidR="00CB0046" w:rsidRPr="00E004C6">
        <w:rPr>
          <w:rFonts w:ascii="Times" w:hAnsi="Times"/>
          <w:sz w:val="23"/>
          <w:szCs w:val="23"/>
          <w:lang w:val="en-GB"/>
        </w:rPr>
        <w:t xml:space="preserve">joint </w:t>
      </w:r>
      <w:r w:rsidR="0085109A" w:rsidRPr="00E004C6">
        <w:rPr>
          <w:rFonts w:ascii="Times" w:hAnsi="Times"/>
          <w:sz w:val="23"/>
          <w:szCs w:val="23"/>
          <w:lang w:val="en-GB"/>
        </w:rPr>
        <w:t xml:space="preserve">PhD </w:t>
      </w:r>
      <w:r w:rsidRPr="00E004C6">
        <w:rPr>
          <w:rFonts w:ascii="Times" w:hAnsi="Times"/>
          <w:sz w:val="23"/>
          <w:szCs w:val="23"/>
          <w:lang w:val="en-GB"/>
        </w:rPr>
        <w:t>Examining Committee</w:t>
      </w:r>
      <w:r w:rsidR="00CB0046" w:rsidRPr="00E004C6">
        <w:rPr>
          <w:rFonts w:ascii="Times" w:hAnsi="Times"/>
          <w:sz w:val="23"/>
          <w:szCs w:val="23"/>
          <w:lang w:val="en-GB"/>
        </w:rPr>
        <w:t xml:space="preserve">, </w:t>
      </w:r>
      <w:r w:rsidR="00CB0046" w:rsidRPr="00E004C6">
        <w:rPr>
          <w:rFonts w:ascii="Times" w:hAnsi="Times"/>
          <w:bCs/>
          <w:sz w:val="23"/>
          <w:szCs w:val="23"/>
          <w:lang w:val="en-GB"/>
        </w:rPr>
        <w:t>established in accordance with the PhD Regulations at UG, and approved by USP.</w:t>
      </w:r>
    </w:p>
    <w:p w14:paraId="28533C13" w14:textId="77777777" w:rsidR="00794980" w:rsidRPr="00E004C6" w:rsidRDefault="00794980" w:rsidP="00CB0046">
      <w:pPr>
        <w:contextualSpacing/>
        <w:jc w:val="both"/>
        <w:rPr>
          <w:rFonts w:ascii="Times" w:hAnsi="Times"/>
          <w:sz w:val="23"/>
          <w:szCs w:val="23"/>
          <w:lang w:val="en-GB"/>
        </w:rPr>
      </w:pPr>
    </w:p>
    <w:p w14:paraId="1C3476CD" w14:textId="00C8F8D6" w:rsidR="00794980" w:rsidRPr="00E004C6" w:rsidRDefault="00794980" w:rsidP="00CB0046">
      <w:pPr>
        <w:pStyle w:val="PargrafodaLista"/>
        <w:numPr>
          <w:ilvl w:val="0"/>
          <w:numId w:val="15"/>
        </w:numPr>
        <w:jc w:val="both"/>
        <w:rPr>
          <w:rFonts w:ascii="Times" w:hAnsi="Times"/>
          <w:sz w:val="23"/>
          <w:szCs w:val="23"/>
          <w:lang w:val="en-GB"/>
        </w:rPr>
      </w:pPr>
      <w:r w:rsidRPr="00E004C6">
        <w:rPr>
          <w:rFonts w:ascii="Times" w:hAnsi="Times"/>
          <w:sz w:val="23"/>
          <w:szCs w:val="23"/>
          <w:lang w:val="en-GB"/>
        </w:rPr>
        <w:t xml:space="preserve">The Examining Committee </w:t>
      </w:r>
      <w:r w:rsidR="00707A21" w:rsidRPr="00E004C6">
        <w:rPr>
          <w:rFonts w:ascii="Times" w:hAnsi="Times"/>
          <w:sz w:val="23"/>
          <w:szCs w:val="23"/>
          <w:lang w:val="en-GB"/>
        </w:rPr>
        <w:t>at</w:t>
      </w:r>
      <w:r w:rsidR="00CB0046" w:rsidRPr="00E004C6">
        <w:rPr>
          <w:rFonts w:ascii="Times" w:hAnsi="Times"/>
          <w:sz w:val="23"/>
          <w:szCs w:val="23"/>
          <w:lang w:val="en-GB"/>
        </w:rPr>
        <w:t xml:space="preserve"> </w:t>
      </w:r>
      <w:r w:rsidRPr="00E004C6">
        <w:rPr>
          <w:rFonts w:ascii="Times" w:hAnsi="Times"/>
          <w:sz w:val="23"/>
          <w:szCs w:val="23"/>
          <w:lang w:val="en-GB"/>
        </w:rPr>
        <w:t xml:space="preserve">shall consist of at least five persons; </w:t>
      </w:r>
    </w:p>
    <w:p w14:paraId="23BE5E68" w14:textId="7CD48B5A" w:rsidR="00794980" w:rsidRPr="00E004C6" w:rsidRDefault="0090367A" w:rsidP="00CB0046">
      <w:pPr>
        <w:pStyle w:val="PargrafodaLista"/>
        <w:numPr>
          <w:ilvl w:val="0"/>
          <w:numId w:val="16"/>
        </w:numPr>
        <w:tabs>
          <w:tab w:val="left" w:pos="709"/>
        </w:tabs>
        <w:autoSpaceDE w:val="0"/>
        <w:autoSpaceDN w:val="0"/>
        <w:adjustRightInd w:val="0"/>
        <w:jc w:val="both"/>
        <w:rPr>
          <w:rFonts w:ascii="Times" w:hAnsi="Times"/>
          <w:color w:val="000000"/>
          <w:sz w:val="23"/>
          <w:szCs w:val="23"/>
          <w:lang w:val="en-US" w:eastAsia="en-US"/>
        </w:rPr>
      </w:pPr>
      <w:r w:rsidRPr="00E004C6">
        <w:rPr>
          <w:rFonts w:ascii="Times" w:hAnsi="Times"/>
          <w:color w:val="000000"/>
          <w:sz w:val="23"/>
          <w:szCs w:val="23"/>
          <w:lang w:val="en-US" w:eastAsia="en-US"/>
        </w:rPr>
        <w:t>p</w:t>
      </w:r>
      <w:r w:rsidR="00794980" w:rsidRPr="00E004C6">
        <w:rPr>
          <w:rFonts w:ascii="Times" w:hAnsi="Times"/>
          <w:color w:val="000000"/>
          <w:sz w:val="23"/>
          <w:szCs w:val="23"/>
          <w:lang w:val="en-US" w:eastAsia="en-US"/>
        </w:rPr>
        <w:t xml:space="preserve">rofessors, both from the </w:t>
      </w:r>
      <w:r w:rsidR="00FC10D4" w:rsidRPr="00E004C6">
        <w:rPr>
          <w:rFonts w:ascii="Times" w:hAnsi="Times"/>
          <w:color w:val="000000"/>
          <w:sz w:val="23"/>
          <w:szCs w:val="23"/>
          <w:lang w:val="en-US" w:eastAsia="en-US"/>
        </w:rPr>
        <w:t>U</w:t>
      </w:r>
      <w:r w:rsidR="00F71B04" w:rsidRPr="00E004C6">
        <w:rPr>
          <w:rFonts w:ascii="Times" w:hAnsi="Times"/>
          <w:color w:val="000000"/>
          <w:sz w:val="23"/>
          <w:szCs w:val="23"/>
          <w:lang w:val="en-US" w:eastAsia="en-US"/>
        </w:rPr>
        <w:t>niversity of Groningen</w:t>
      </w:r>
      <w:r w:rsidRPr="00E004C6">
        <w:rPr>
          <w:rFonts w:ascii="Times" w:hAnsi="Times"/>
          <w:color w:val="000000"/>
          <w:sz w:val="23"/>
          <w:szCs w:val="23"/>
          <w:lang w:val="en-US" w:eastAsia="en-US"/>
        </w:rPr>
        <w:t xml:space="preserve"> (at UG: academics with </w:t>
      </w:r>
      <w:proofErr w:type="spellStart"/>
      <w:r w:rsidRPr="00E004C6">
        <w:rPr>
          <w:rFonts w:ascii="Times" w:hAnsi="Times"/>
          <w:i/>
          <w:iCs/>
          <w:color w:val="000000"/>
          <w:sz w:val="23"/>
          <w:szCs w:val="23"/>
          <w:lang w:val="en-US" w:eastAsia="en-US"/>
        </w:rPr>
        <w:t>ius</w:t>
      </w:r>
      <w:proofErr w:type="spellEnd"/>
      <w:r w:rsidRPr="00E004C6">
        <w:rPr>
          <w:rFonts w:ascii="Times" w:hAnsi="Times"/>
          <w:i/>
          <w:iCs/>
          <w:color w:val="000000"/>
          <w:sz w:val="23"/>
          <w:szCs w:val="23"/>
          <w:lang w:val="en-US" w:eastAsia="en-US"/>
        </w:rPr>
        <w:t xml:space="preserve"> </w:t>
      </w:r>
      <w:proofErr w:type="spellStart"/>
      <w:r w:rsidRPr="00E004C6">
        <w:rPr>
          <w:rFonts w:ascii="Times" w:hAnsi="Times"/>
          <w:i/>
          <w:iCs/>
          <w:color w:val="000000"/>
          <w:sz w:val="23"/>
          <w:szCs w:val="23"/>
          <w:lang w:val="en-US" w:eastAsia="en-US"/>
        </w:rPr>
        <w:t>promovendi</w:t>
      </w:r>
      <w:proofErr w:type="spellEnd"/>
      <w:r w:rsidRPr="00E004C6">
        <w:rPr>
          <w:rFonts w:ascii="Times" w:hAnsi="Times"/>
          <w:color w:val="000000"/>
          <w:sz w:val="23"/>
          <w:szCs w:val="23"/>
          <w:lang w:val="en-US" w:eastAsia="en-US"/>
        </w:rPr>
        <w:t>)</w:t>
      </w:r>
      <w:r w:rsidR="00794980" w:rsidRPr="00E004C6">
        <w:rPr>
          <w:rFonts w:ascii="Times" w:hAnsi="Times"/>
          <w:color w:val="000000"/>
          <w:sz w:val="23"/>
          <w:szCs w:val="23"/>
          <w:lang w:val="en-US" w:eastAsia="en-US"/>
        </w:rPr>
        <w:t xml:space="preserve"> and from the </w:t>
      </w:r>
      <w:r w:rsidR="00F71B04" w:rsidRPr="00E004C6">
        <w:rPr>
          <w:rFonts w:ascii="Times" w:hAnsi="Times"/>
          <w:color w:val="000000"/>
          <w:sz w:val="23"/>
          <w:szCs w:val="23"/>
          <w:lang w:val="en-US" w:eastAsia="en-US"/>
        </w:rPr>
        <w:t xml:space="preserve">University of </w:t>
      </w:r>
      <w:r w:rsidR="00707A21" w:rsidRPr="00E004C6">
        <w:rPr>
          <w:rFonts w:ascii="Times" w:hAnsi="Times"/>
          <w:color w:val="000000"/>
          <w:sz w:val="23"/>
          <w:szCs w:val="23"/>
          <w:lang w:val="en-US" w:eastAsia="en-US"/>
        </w:rPr>
        <w:t>São Paulo;</w:t>
      </w:r>
      <w:r w:rsidR="00794980" w:rsidRPr="00E004C6">
        <w:rPr>
          <w:rFonts w:ascii="Times" w:hAnsi="Times"/>
          <w:color w:val="000000"/>
          <w:sz w:val="23"/>
          <w:szCs w:val="23"/>
          <w:lang w:val="en-US" w:eastAsia="en-US"/>
        </w:rPr>
        <w:t xml:space="preserve"> </w:t>
      </w:r>
    </w:p>
    <w:p w14:paraId="59387DA4" w14:textId="44467854" w:rsidR="00794980" w:rsidRPr="00E004C6" w:rsidRDefault="00794980" w:rsidP="00CB0046">
      <w:pPr>
        <w:pStyle w:val="PargrafodaLista"/>
        <w:numPr>
          <w:ilvl w:val="0"/>
          <w:numId w:val="16"/>
        </w:numPr>
        <w:autoSpaceDE w:val="0"/>
        <w:autoSpaceDN w:val="0"/>
        <w:adjustRightInd w:val="0"/>
        <w:jc w:val="both"/>
        <w:rPr>
          <w:rFonts w:ascii="Times" w:hAnsi="Times"/>
          <w:color w:val="000000"/>
          <w:sz w:val="23"/>
          <w:szCs w:val="23"/>
          <w:lang w:val="en-US" w:eastAsia="en-US"/>
        </w:rPr>
      </w:pPr>
      <w:r w:rsidRPr="00E004C6">
        <w:rPr>
          <w:rFonts w:ascii="Times" w:hAnsi="Times"/>
          <w:color w:val="000000"/>
          <w:sz w:val="23"/>
          <w:szCs w:val="23"/>
          <w:lang w:val="en-US" w:eastAsia="en-US"/>
        </w:rPr>
        <w:t>a maximum of 2 University Readers/Associate Professors or Lecturers/Assistant Professors with PhDs;</w:t>
      </w:r>
    </w:p>
    <w:p w14:paraId="6738EFD1" w14:textId="4212A26F" w:rsidR="00794980" w:rsidRPr="00E004C6" w:rsidRDefault="00794980" w:rsidP="00CB0046">
      <w:pPr>
        <w:pStyle w:val="PargrafodaLista"/>
        <w:numPr>
          <w:ilvl w:val="0"/>
          <w:numId w:val="16"/>
        </w:numPr>
        <w:autoSpaceDE w:val="0"/>
        <w:autoSpaceDN w:val="0"/>
        <w:adjustRightInd w:val="0"/>
        <w:jc w:val="both"/>
        <w:rPr>
          <w:rFonts w:ascii="Times" w:hAnsi="Times"/>
          <w:color w:val="000000"/>
          <w:sz w:val="23"/>
          <w:szCs w:val="23"/>
          <w:lang w:val="en-US" w:eastAsia="en-US"/>
        </w:rPr>
      </w:pPr>
      <w:r w:rsidRPr="00E004C6">
        <w:rPr>
          <w:rFonts w:ascii="Times" w:hAnsi="Times"/>
          <w:color w:val="000000"/>
          <w:sz w:val="23"/>
          <w:szCs w:val="23"/>
          <w:lang w:val="en-US" w:eastAsia="en-US"/>
        </w:rPr>
        <w:t>the members of the Assessment Committee;</w:t>
      </w:r>
    </w:p>
    <w:p w14:paraId="0E550CB4" w14:textId="6D5CCCB7" w:rsidR="00794980" w:rsidRPr="00E004C6" w:rsidRDefault="00794980" w:rsidP="00CB0046">
      <w:pPr>
        <w:pStyle w:val="PargrafodaLista"/>
        <w:numPr>
          <w:ilvl w:val="0"/>
          <w:numId w:val="16"/>
        </w:numPr>
        <w:autoSpaceDE w:val="0"/>
        <w:autoSpaceDN w:val="0"/>
        <w:adjustRightInd w:val="0"/>
        <w:jc w:val="both"/>
        <w:rPr>
          <w:rFonts w:ascii="Times" w:hAnsi="Times"/>
          <w:color w:val="000000"/>
          <w:sz w:val="23"/>
          <w:szCs w:val="23"/>
          <w:lang w:val="en-US" w:eastAsia="en-US"/>
        </w:rPr>
      </w:pPr>
      <w:r w:rsidRPr="00E004C6">
        <w:rPr>
          <w:rFonts w:ascii="Times" w:hAnsi="Times"/>
          <w:color w:val="000000"/>
          <w:sz w:val="23"/>
          <w:szCs w:val="23"/>
          <w:lang w:val="en-US" w:eastAsia="en-US"/>
        </w:rPr>
        <w:t>the chair.</w:t>
      </w:r>
    </w:p>
    <w:p w14:paraId="6FD51ED1" w14:textId="0F01C4FC" w:rsidR="00794980" w:rsidRPr="00E004C6" w:rsidRDefault="00794980" w:rsidP="001B3AA1">
      <w:pPr>
        <w:autoSpaceDE w:val="0"/>
        <w:autoSpaceDN w:val="0"/>
        <w:adjustRightInd w:val="0"/>
        <w:ind w:left="360"/>
        <w:jc w:val="both"/>
        <w:rPr>
          <w:rFonts w:ascii="Times" w:hAnsi="Times"/>
          <w:color w:val="000000"/>
          <w:sz w:val="23"/>
          <w:szCs w:val="23"/>
          <w:lang w:val="en-US" w:eastAsia="en-US"/>
        </w:rPr>
      </w:pPr>
      <w:r w:rsidRPr="00E004C6">
        <w:rPr>
          <w:rFonts w:ascii="Times" w:hAnsi="Times"/>
          <w:color w:val="000000"/>
          <w:sz w:val="23"/>
          <w:szCs w:val="23"/>
          <w:lang w:val="en-US" w:eastAsia="en-US"/>
        </w:rPr>
        <w:t>The supervisors are not members of the PhD Examining Committee.</w:t>
      </w:r>
    </w:p>
    <w:p w14:paraId="13FFAF09" w14:textId="1D8AACC3" w:rsidR="00707A21" w:rsidRPr="00E004C6" w:rsidRDefault="00707A21" w:rsidP="00CB0046">
      <w:pPr>
        <w:contextualSpacing/>
        <w:jc w:val="both"/>
        <w:rPr>
          <w:rFonts w:ascii="Times" w:hAnsi="Times"/>
          <w:sz w:val="23"/>
          <w:szCs w:val="23"/>
          <w:lang w:val="en-GB"/>
        </w:rPr>
      </w:pPr>
    </w:p>
    <w:p w14:paraId="15DD9B38" w14:textId="5FFE9EF7" w:rsidR="00794980" w:rsidRPr="00E004C6" w:rsidRDefault="00794980" w:rsidP="00CB0046">
      <w:pPr>
        <w:pStyle w:val="PargrafodaLista"/>
        <w:numPr>
          <w:ilvl w:val="0"/>
          <w:numId w:val="15"/>
        </w:numPr>
        <w:jc w:val="both"/>
        <w:rPr>
          <w:rFonts w:ascii="Times" w:hAnsi="Times"/>
          <w:sz w:val="23"/>
          <w:szCs w:val="23"/>
          <w:lang w:val="en-GB"/>
        </w:rPr>
      </w:pPr>
      <w:r w:rsidRPr="00E004C6">
        <w:rPr>
          <w:rFonts w:ascii="Times" w:hAnsi="Times"/>
          <w:sz w:val="23"/>
          <w:szCs w:val="23"/>
          <w:lang w:val="en-GB"/>
        </w:rPr>
        <w:t xml:space="preserve">The Examining Committee shall be composed </w:t>
      </w:r>
      <w:r w:rsidR="00837CF3" w:rsidRPr="00E004C6">
        <w:rPr>
          <w:rFonts w:ascii="Times" w:hAnsi="Times"/>
          <w:sz w:val="23"/>
          <w:szCs w:val="23"/>
          <w:lang w:val="en-GB"/>
        </w:rPr>
        <w:t xml:space="preserve">after </w:t>
      </w:r>
      <w:r w:rsidR="002963EA" w:rsidRPr="00E004C6">
        <w:rPr>
          <w:rFonts w:ascii="Times" w:hAnsi="Times"/>
          <w:sz w:val="23"/>
          <w:szCs w:val="23"/>
          <w:lang w:val="en-GB"/>
        </w:rPr>
        <w:t xml:space="preserve">consultation </w:t>
      </w:r>
      <w:r w:rsidRPr="00E004C6">
        <w:rPr>
          <w:rFonts w:ascii="Times" w:hAnsi="Times"/>
          <w:sz w:val="23"/>
          <w:szCs w:val="23"/>
          <w:lang w:val="en-GB"/>
        </w:rPr>
        <w:t xml:space="preserve">between the partner institutions. </w:t>
      </w:r>
    </w:p>
    <w:p w14:paraId="178EEA6D" w14:textId="77777777" w:rsidR="00794980" w:rsidRPr="00E004C6" w:rsidRDefault="00794980" w:rsidP="00CB0046">
      <w:pPr>
        <w:pStyle w:val="PargrafodaLista"/>
        <w:ind w:left="360"/>
        <w:jc w:val="both"/>
        <w:rPr>
          <w:rFonts w:ascii="Times" w:hAnsi="Times"/>
          <w:sz w:val="23"/>
          <w:szCs w:val="23"/>
          <w:lang w:val="en-GB"/>
        </w:rPr>
      </w:pPr>
    </w:p>
    <w:p w14:paraId="50AE9C3A" w14:textId="3EADE62A" w:rsidR="00CB0046" w:rsidRPr="00E004C6" w:rsidRDefault="00794980" w:rsidP="00DE2AB0">
      <w:pPr>
        <w:pStyle w:val="PargrafodaLista"/>
        <w:numPr>
          <w:ilvl w:val="0"/>
          <w:numId w:val="15"/>
        </w:numPr>
        <w:jc w:val="both"/>
        <w:rPr>
          <w:rFonts w:ascii="Times" w:hAnsi="Times"/>
          <w:sz w:val="23"/>
          <w:szCs w:val="23"/>
          <w:lang w:val="en-GB"/>
        </w:rPr>
      </w:pPr>
      <w:r w:rsidRPr="00E004C6">
        <w:rPr>
          <w:rFonts w:ascii="Times" w:hAnsi="Times"/>
          <w:sz w:val="23"/>
          <w:szCs w:val="23"/>
          <w:lang w:val="en-GB"/>
        </w:rPr>
        <w:t xml:space="preserve">The thesis will be defended, in English, during a public ceremony at the </w:t>
      </w:r>
      <w:r w:rsidR="00FC10D4" w:rsidRPr="00E004C6">
        <w:rPr>
          <w:rFonts w:ascii="Times" w:hAnsi="Times"/>
          <w:sz w:val="23"/>
          <w:szCs w:val="23"/>
          <w:lang w:val="en-GB"/>
        </w:rPr>
        <w:t>U</w:t>
      </w:r>
      <w:r w:rsidR="0085109A" w:rsidRPr="00E004C6">
        <w:rPr>
          <w:rFonts w:ascii="Times" w:hAnsi="Times"/>
          <w:sz w:val="23"/>
          <w:szCs w:val="23"/>
          <w:lang w:val="en-GB"/>
        </w:rPr>
        <w:t>niversity of Groningen</w:t>
      </w:r>
      <w:r w:rsidRPr="00E004C6">
        <w:rPr>
          <w:rFonts w:ascii="Times" w:hAnsi="Times"/>
          <w:sz w:val="23"/>
          <w:szCs w:val="23"/>
          <w:lang w:val="en-GB"/>
        </w:rPr>
        <w:t xml:space="preserve">, </w:t>
      </w:r>
      <w:r w:rsidR="00184F72" w:rsidRPr="00E004C6">
        <w:rPr>
          <w:rFonts w:ascii="Times" w:hAnsi="Times"/>
          <w:sz w:val="23"/>
          <w:szCs w:val="23"/>
          <w:lang w:val="en-GB"/>
        </w:rPr>
        <w:t>and is accepted by University of São Paulo.</w:t>
      </w:r>
      <w:r w:rsidR="00794ADB" w:rsidRPr="00E004C6">
        <w:rPr>
          <w:rFonts w:ascii="Times" w:hAnsi="Times"/>
          <w:sz w:val="23"/>
          <w:szCs w:val="23"/>
          <w:lang w:val="en-GB"/>
        </w:rPr>
        <w:t xml:space="preserve"> If the student so chooses, a second defence at USP may take place.</w:t>
      </w:r>
    </w:p>
    <w:p w14:paraId="3063A78F" w14:textId="77777777" w:rsidR="00794ADB" w:rsidRPr="00E004C6" w:rsidRDefault="00794ADB" w:rsidP="00794ADB">
      <w:pPr>
        <w:pStyle w:val="PargrafodaLista"/>
        <w:ind w:left="360"/>
        <w:jc w:val="both"/>
        <w:rPr>
          <w:rFonts w:ascii="Times" w:hAnsi="Times"/>
          <w:sz w:val="23"/>
          <w:szCs w:val="23"/>
          <w:lang w:val="en-GB"/>
        </w:rPr>
      </w:pPr>
    </w:p>
    <w:p w14:paraId="03B2E784" w14:textId="40BE17E4" w:rsidR="00794980" w:rsidRPr="00E004C6" w:rsidRDefault="00794980" w:rsidP="00CB0046">
      <w:pPr>
        <w:pStyle w:val="PargrafodaLista"/>
        <w:numPr>
          <w:ilvl w:val="0"/>
          <w:numId w:val="15"/>
        </w:numPr>
        <w:jc w:val="both"/>
        <w:rPr>
          <w:rFonts w:ascii="Times" w:hAnsi="Times"/>
          <w:sz w:val="23"/>
          <w:szCs w:val="23"/>
          <w:lang w:val="en-GB"/>
        </w:rPr>
      </w:pPr>
      <w:r w:rsidRPr="00E004C6">
        <w:rPr>
          <w:rFonts w:ascii="Times" w:hAnsi="Times"/>
          <w:sz w:val="23"/>
          <w:szCs w:val="23"/>
          <w:lang w:val="en-GB"/>
        </w:rPr>
        <w:t xml:space="preserve">After the Examining Committee has given a favourable recommendation, the </w:t>
      </w:r>
      <w:r w:rsidR="00FC10D4" w:rsidRPr="00E004C6">
        <w:rPr>
          <w:rFonts w:ascii="Times" w:hAnsi="Times"/>
          <w:sz w:val="23"/>
          <w:szCs w:val="23"/>
          <w:lang w:val="en-GB"/>
        </w:rPr>
        <w:t>U</w:t>
      </w:r>
      <w:r w:rsidR="00F71B04" w:rsidRPr="00E004C6">
        <w:rPr>
          <w:rFonts w:ascii="Times" w:hAnsi="Times"/>
          <w:sz w:val="23"/>
          <w:szCs w:val="23"/>
          <w:lang w:val="en-GB"/>
        </w:rPr>
        <w:t>niversity of Groningen</w:t>
      </w:r>
      <w:r w:rsidRPr="00E004C6">
        <w:rPr>
          <w:rFonts w:ascii="Times" w:hAnsi="Times"/>
          <w:sz w:val="23"/>
          <w:szCs w:val="23"/>
          <w:lang w:val="en-GB"/>
        </w:rPr>
        <w:t xml:space="preserve"> will confer upon the candidate the doctoral degree of the </w:t>
      </w:r>
      <w:r w:rsidR="00FC10D4" w:rsidRPr="00E004C6">
        <w:rPr>
          <w:rFonts w:ascii="Times" w:hAnsi="Times"/>
          <w:sz w:val="23"/>
          <w:szCs w:val="23"/>
          <w:lang w:val="en-GB"/>
        </w:rPr>
        <w:t>U</w:t>
      </w:r>
      <w:r w:rsidR="002E1D8D" w:rsidRPr="00E004C6">
        <w:rPr>
          <w:rFonts w:ascii="Times" w:hAnsi="Times"/>
          <w:sz w:val="23"/>
          <w:szCs w:val="23"/>
          <w:lang w:val="en-GB"/>
        </w:rPr>
        <w:t>niversity of Groningen</w:t>
      </w:r>
      <w:r w:rsidRPr="00E004C6">
        <w:rPr>
          <w:rFonts w:ascii="Times" w:hAnsi="Times"/>
          <w:sz w:val="23"/>
          <w:szCs w:val="23"/>
          <w:lang w:val="en-GB"/>
        </w:rPr>
        <w:t xml:space="preserve"> and the doctoral certificate affixed with the Great Seal of the University</w:t>
      </w:r>
      <w:r w:rsidR="00CB0046" w:rsidRPr="00E004C6">
        <w:rPr>
          <w:rFonts w:ascii="Times" w:hAnsi="Times"/>
          <w:sz w:val="23"/>
          <w:szCs w:val="23"/>
          <w:lang w:val="en-GB"/>
        </w:rPr>
        <w:t>,</w:t>
      </w:r>
      <w:r w:rsidR="002963EA" w:rsidRPr="00E004C6">
        <w:rPr>
          <w:rFonts w:ascii="Times" w:hAnsi="Times"/>
          <w:sz w:val="23"/>
          <w:szCs w:val="23"/>
          <w:lang w:val="en-GB"/>
        </w:rPr>
        <w:br/>
      </w:r>
      <w:r w:rsidR="00CB0046" w:rsidRPr="00E004C6">
        <w:rPr>
          <w:rFonts w:ascii="Times" w:hAnsi="Times"/>
          <w:sz w:val="23"/>
          <w:szCs w:val="23"/>
          <w:lang w:val="en-GB"/>
        </w:rPr>
        <w:lastRenderedPageBreak/>
        <w:t xml:space="preserve">and the University </w:t>
      </w:r>
      <w:r w:rsidR="00184F72" w:rsidRPr="00E004C6">
        <w:rPr>
          <w:rFonts w:ascii="Times" w:hAnsi="Times"/>
          <w:sz w:val="23"/>
          <w:szCs w:val="23"/>
          <w:lang w:val="en-GB"/>
        </w:rPr>
        <w:t>of São Paulo will confer upon the candidate the doctoral degree of the University of São Paulo.</w:t>
      </w:r>
    </w:p>
    <w:p w14:paraId="016874D2" w14:textId="13724A73" w:rsidR="00794980" w:rsidRPr="00E004C6" w:rsidRDefault="00794980" w:rsidP="00CB0046">
      <w:pPr>
        <w:pStyle w:val="PargrafodaLista"/>
        <w:numPr>
          <w:ilvl w:val="0"/>
          <w:numId w:val="17"/>
        </w:numPr>
        <w:jc w:val="both"/>
        <w:rPr>
          <w:rFonts w:ascii="Times" w:hAnsi="Times"/>
          <w:sz w:val="23"/>
          <w:szCs w:val="23"/>
          <w:lang w:val="en-GB"/>
        </w:rPr>
      </w:pPr>
      <w:r w:rsidRPr="00E004C6">
        <w:rPr>
          <w:rFonts w:ascii="Times" w:hAnsi="Times"/>
          <w:sz w:val="23"/>
          <w:szCs w:val="23"/>
          <w:lang w:val="en-GB"/>
        </w:rPr>
        <w:t xml:space="preserve">The </w:t>
      </w:r>
      <w:r w:rsidR="00FC10D4" w:rsidRPr="00E004C6">
        <w:rPr>
          <w:rFonts w:ascii="Times" w:hAnsi="Times"/>
          <w:sz w:val="23"/>
          <w:szCs w:val="23"/>
          <w:lang w:val="en-GB"/>
        </w:rPr>
        <w:t>U</w:t>
      </w:r>
      <w:r w:rsidR="0085109A" w:rsidRPr="00E004C6">
        <w:rPr>
          <w:rFonts w:ascii="Times" w:hAnsi="Times"/>
          <w:sz w:val="23"/>
          <w:szCs w:val="23"/>
          <w:lang w:val="en-GB"/>
        </w:rPr>
        <w:t>niversity of Groningen</w:t>
      </w:r>
      <w:r w:rsidRPr="00E004C6">
        <w:rPr>
          <w:rFonts w:ascii="Times" w:hAnsi="Times"/>
          <w:sz w:val="23"/>
          <w:szCs w:val="23"/>
          <w:lang w:val="en-GB"/>
        </w:rPr>
        <w:t xml:space="preserve"> will award the degree Doctor</w:t>
      </w:r>
      <w:r w:rsidR="00F92F1D" w:rsidRPr="00E004C6">
        <w:rPr>
          <w:rFonts w:ascii="Times" w:hAnsi="Times"/>
          <w:sz w:val="23"/>
          <w:szCs w:val="23"/>
          <w:lang w:val="en-GB"/>
        </w:rPr>
        <w:t xml:space="preserve"> (translated into English as: Doctor of Philosophy (Ph</w:t>
      </w:r>
      <w:r w:rsidR="00184F72" w:rsidRPr="00E004C6">
        <w:rPr>
          <w:rFonts w:ascii="Times" w:hAnsi="Times"/>
          <w:sz w:val="23"/>
          <w:szCs w:val="23"/>
          <w:lang w:val="en-GB"/>
        </w:rPr>
        <w:t>D</w:t>
      </w:r>
      <w:r w:rsidR="00F92F1D" w:rsidRPr="00E004C6">
        <w:rPr>
          <w:rFonts w:ascii="Times" w:hAnsi="Times"/>
          <w:sz w:val="23"/>
          <w:szCs w:val="23"/>
          <w:lang w:val="en-GB"/>
        </w:rPr>
        <w:t>)).</w:t>
      </w:r>
    </w:p>
    <w:p w14:paraId="1F5642CE" w14:textId="324DFB69" w:rsidR="00794980" w:rsidRPr="00E004C6" w:rsidRDefault="00794980" w:rsidP="00CB0046">
      <w:pPr>
        <w:pStyle w:val="PargrafodaLista"/>
        <w:numPr>
          <w:ilvl w:val="0"/>
          <w:numId w:val="17"/>
        </w:numPr>
        <w:jc w:val="both"/>
        <w:rPr>
          <w:rFonts w:ascii="Times" w:hAnsi="Times"/>
          <w:sz w:val="23"/>
          <w:szCs w:val="23"/>
          <w:lang w:val="en-GB"/>
        </w:rPr>
      </w:pPr>
      <w:r w:rsidRPr="00E004C6">
        <w:rPr>
          <w:rFonts w:ascii="Times" w:hAnsi="Times"/>
          <w:sz w:val="23"/>
          <w:szCs w:val="23"/>
          <w:lang w:val="en-GB"/>
        </w:rPr>
        <w:t xml:space="preserve">The University of </w:t>
      </w:r>
      <w:r w:rsidR="00184F72" w:rsidRPr="00E004C6">
        <w:rPr>
          <w:rFonts w:ascii="Times" w:hAnsi="Times"/>
          <w:sz w:val="23"/>
          <w:szCs w:val="23"/>
          <w:lang w:val="en-GB"/>
        </w:rPr>
        <w:t xml:space="preserve">São Paulo </w:t>
      </w:r>
      <w:r w:rsidRPr="00E004C6">
        <w:rPr>
          <w:rFonts w:ascii="Times" w:hAnsi="Times"/>
          <w:sz w:val="23"/>
          <w:szCs w:val="23"/>
          <w:lang w:val="en-GB"/>
        </w:rPr>
        <w:t xml:space="preserve">will award the degree of </w:t>
      </w:r>
      <w:r w:rsidR="00184F72" w:rsidRPr="00E004C6">
        <w:rPr>
          <w:rFonts w:ascii="Times" w:hAnsi="Times"/>
          <w:sz w:val="23"/>
          <w:szCs w:val="23"/>
          <w:lang w:val="en-GB"/>
        </w:rPr>
        <w:t>Doctor of Philosophy (PhD)</w:t>
      </w:r>
      <w:r w:rsidR="0090367A" w:rsidRPr="00E004C6">
        <w:rPr>
          <w:rFonts w:ascii="Times" w:hAnsi="Times"/>
          <w:sz w:val="23"/>
          <w:szCs w:val="23"/>
          <w:lang w:val="en-GB"/>
        </w:rPr>
        <w:t xml:space="preserve"> in </w:t>
      </w:r>
      <w:r w:rsidR="0090367A" w:rsidRPr="00AF7BFF">
        <w:rPr>
          <w:rFonts w:ascii="Times" w:hAnsi="Times"/>
          <w:sz w:val="23"/>
          <w:szCs w:val="23"/>
          <w:highlight w:val="yellow"/>
          <w:lang w:val="en-GB"/>
        </w:rPr>
        <w:t>XXX</w:t>
      </w:r>
      <w:r w:rsidR="00184F72" w:rsidRPr="00E004C6">
        <w:rPr>
          <w:rFonts w:ascii="Times" w:hAnsi="Times"/>
          <w:sz w:val="23"/>
          <w:szCs w:val="23"/>
          <w:lang w:val="en-GB"/>
        </w:rPr>
        <w:t>.</w:t>
      </w:r>
      <w:r w:rsidRPr="00E004C6">
        <w:rPr>
          <w:rFonts w:ascii="Times" w:hAnsi="Times"/>
          <w:sz w:val="23"/>
          <w:szCs w:val="23"/>
          <w:lang w:val="en-GB"/>
        </w:rPr>
        <w:t xml:space="preserve"> </w:t>
      </w:r>
    </w:p>
    <w:p w14:paraId="4B4D9A40" w14:textId="77777777" w:rsidR="00F92F1D" w:rsidRPr="00E004C6" w:rsidRDefault="00F92F1D" w:rsidP="00CB0046">
      <w:pPr>
        <w:pStyle w:val="PargrafodaLista"/>
        <w:ind w:left="360"/>
        <w:jc w:val="both"/>
        <w:rPr>
          <w:rFonts w:ascii="Times" w:hAnsi="Times"/>
          <w:sz w:val="23"/>
          <w:szCs w:val="23"/>
          <w:lang w:val="en-GB"/>
        </w:rPr>
      </w:pPr>
    </w:p>
    <w:p w14:paraId="7B235E2E" w14:textId="0653431F" w:rsidR="00794980" w:rsidRPr="00E004C6" w:rsidRDefault="00F92F1D" w:rsidP="00CB0046">
      <w:pPr>
        <w:pStyle w:val="PargrafodaLista"/>
        <w:numPr>
          <w:ilvl w:val="0"/>
          <w:numId w:val="15"/>
        </w:numPr>
        <w:jc w:val="both"/>
        <w:rPr>
          <w:rFonts w:ascii="Times" w:hAnsi="Times"/>
          <w:sz w:val="23"/>
          <w:szCs w:val="23"/>
          <w:lang w:val="en-GB"/>
        </w:rPr>
      </w:pPr>
      <w:r w:rsidRPr="00E004C6">
        <w:rPr>
          <w:rFonts w:ascii="Times" w:hAnsi="Times"/>
          <w:sz w:val="23"/>
          <w:szCs w:val="23"/>
          <w:lang w:val="en-GB"/>
        </w:rPr>
        <w:t>Each University will issue its own degree certificate</w:t>
      </w:r>
      <w:r w:rsidR="003E7857" w:rsidRPr="00E004C6">
        <w:rPr>
          <w:rFonts w:ascii="Times" w:hAnsi="Times"/>
          <w:sz w:val="23"/>
          <w:szCs w:val="23"/>
          <w:lang w:val="en-GB"/>
        </w:rPr>
        <w:t>,</w:t>
      </w:r>
      <w:r w:rsidRPr="00E004C6">
        <w:rPr>
          <w:rFonts w:ascii="Times" w:hAnsi="Times"/>
          <w:sz w:val="23"/>
          <w:szCs w:val="23"/>
          <w:lang w:val="en-GB"/>
        </w:rPr>
        <w:t xml:space="preserve"> which will mention the joint nature of the supervision by the partner institutions, leading to the award of a double doctorate.</w:t>
      </w:r>
    </w:p>
    <w:p w14:paraId="16E0F377" w14:textId="77777777" w:rsidR="00F92F1D" w:rsidRPr="00E004C6" w:rsidRDefault="00F92F1D" w:rsidP="00CB0046">
      <w:pPr>
        <w:jc w:val="both"/>
        <w:rPr>
          <w:rFonts w:ascii="Times" w:hAnsi="Times"/>
          <w:sz w:val="23"/>
          <w:szCs w:val="23"/>
          <w:lang w:val="en-GB"/>
        </w:rPr>
      </w:pPr>
    </w:p>
    <w:p w14:paraId="4EE8CD4F" w14:textId="4B11AE81" w:rsidR="00700755" w:rsidRPr="00E004C6" w:rsidRDefault="001C5B4B" w:rsidP="001B3AA1">
      <w:pPr>
        <w:jc w:val="both"/>
        <w:rPr>
          <w:rFonts w:ascii="Times" w:hAnsi="Times"/>
          <w:b/>
          <w:sz w:val="23"/>
          <w:szCs w:val="23"/>
          <w:lang w:val="en-GB"/>
        </w:rPr>
      </w:pPr>
      <w:r w:rsidRPr="00E004C6">
        <w:rPr>
          <w:rFonts w:ascii="Times" w:hAnsi="Times"/>
          <w:b/>
          <w:sz w:val="23"/>
          <w:szCs w:val="23"/>
          <w:lang w:val="en-GB"/>
        </w:rPr>
        <w:t>Article 1</w:t>
      </w:r>
      <w:r w:rsidR="00205821">
        <w:rPr>
          <w:rFonts w:ascii="Times" w:hAnsi="Times"/>
          <w:b/>
          <w:sz w:val="23"/>
          <w:szCs w:val="23"/>
          <w:lang w:val="en-GB"/>
        </w:rPr>
        <w:t>4</w:t>
      </w:r>
    </w:p>
    <w:p w14:paraId="54192890" w14:textId="77777777" w:rsidR="0049437A" w:rsidRPr="00E004C6" w:rsidRDefault="00700755" w:rsidP="001B3AA1">
      <w:pPr>
        <w:jc w:val="both"/>
        <w:rPr>
          <w:rFonts w:ascii="Times" w:hAnsi="Times"/>
          <w:sz w:val="23"/>
          <w:szCs w:val="23"/>
          <w:lang w:val="en-GB"/>
        </w:rPr>
      </w:pPr>
      <w:r w:rsidRPr="00E004C6">
        <w:rPr>
          <w:rFonts w:ascii="Times" w:hAnsi="Times"/>
          <w:sz w:val="23"/>
          <w:szCs w:val="23"/>
          <w:lang w:val="en-GB"/>
        </w:rPr>
        <w:t xml:space="preserve">The present </w:t>
      </w:r>
      <w:r w:rsidR="004B41C5" w:rsidRPr="00E004C6">
        <w:rPr>
          <w:rFonts w:ascii="Times" w:hAnsi="Times"/>
          <w:sz w:val="23"/>
          <w:szCs w:val="23"/>
          <w:lang w:val="en-GB"/>
        </w:rPr>
        <w:t>agreement</w:t>
      </w:r>
      <w:r w:rsidR="009C5FAC" w:rsidRPr="00E004C6">
        <w:rPr>
          <w:rFonts w:ascii="Times" w:hAnsi="Times"/>
          <w:color w:val="FF0000"/>
          <w:sz w:val="23"/>
          <w:szCs w:val="23"/>
          <w:lang w:val="en-GB"/>
        </w:rPr>
        <w:t xml:space="preserve"> </w:t>
      </w:r>
      <w:r w:rsidRPr="00E004C6">
        <w:rPr>
          <w:rFonts w:ascii="Times" w:hAnsi="Times"/>
          <w:sz w:val="23"/>
          <w:szCs w:val="23"/>
          <w:lang w:val="en-GB"/>
        </w:rPr>
        <w:t>holds as long as necessary for t</w:t>
      </w:r>
      <w:r w:rsidR="00D36F02" w:rsidRPr="00E004C6">
        <w:rPr>
          <w:rFonts w:ascii="Times" w:hAnsi="Times"/>
          <w:sz w:val="23"/>
          <w:szCs w:val="23"/>
          <w:lang w:val="en-GB"/>
        </w:rPr>
        <w:t>he completion of the doctora</w:t>
      </w:r>
      <w:r w:rsidR="00C67F12" w:rsidRPr="00E004C6">
        <w:rPr>
          <w:rFonts w:ascii="Times" w:hAnsi="Times"/>
          <w:sz w:val="23"/>
          <w:szCs w:val="23"/>
          <w:lang w:val="en-GB"/>
        </w:rPr>
        <w:t>l</w:t>
      </w:r>
      <w:r w:rsidRPr="00E004C6">
        <w:rPr>
          <w:rFonts w:ascii="Times" w:hAnsi="Times"/>
          <w:sz w:val="23"/>
          <w:szCs w:val="23"/>
          <w:lang w:val="en-GB"/>
        </w:rPr>
        <w:t xml:space="preserve"> degree.</w:t>
      </w:r>
      <w:r w:rsidR="0049437A" w:rsidRPr="00E004C6">
        <w:rPr>
          <w:rFonts w:ascii="Times" w:hAnsi="Times"/>
          <w:sz w:val="23"/>
          <w:szCs w:val="23"/>
          <w:lang w:val="en-GB"/>
        </w:rPr>
        <w:t xml:space="preserve"> The agreement may be reviewed on an annual basis by each institution and may be terminated if good reason is found to do so. In addition, the agreement may be termination the initiative of the </w:t>
      </w:r>
      <w:r w:rsidR="00D36F02" w:rsidRPr="00E004C6">
        <w:rPr>
          <w:rFonts w:ascii="Times" w:hAnsi="Times"/>
          <w:sz w:val="23"/>
          <w:szCs w:val="23"/>
          <w:lang w:val="en-GB"/>
        </w:rPr>
        <w:t>doctora</w:t>
      </w:r>
      <w:r w:rsidR="00C67F12" w:rsidRPr="00E004C6">
        <w:rPr>
          <w:rFonts w:ascii="Times" w:hAnsi="Times"/>
          <w:sz w:val="23"/>
          <w:szCs w:val="23"/>
          <w:lang w:val="en-GB"/>
        </w:rPr>
        <w:t>l</w:t>
      </w:r>
      <w:r w:rsidR="0049437A" w:rsidRPr="00E004C6">
        <w:rPr>
          <w:rFonts w:ascii="Times" w:hAnsi="Times"/>
          <w:sz w:val="23"/>
          <w:szCs w:val="23"/>
          <w:lang w:val="en-GB"/>
        </w:rPr>
        <w:t xml:space="preserve"> candidate or following collegial advice from the </w:t>
      </w:r>
      <w:r w:rsidR="00C67F12" w:rsidRPr="00E004C6">
        <w:rPr>
          <w:rFonts w:ascii="Times" w:hAnsi="Times"/>
          <w:sz w:val="23"/>
          <w:szCs w:val="23"/>
          <w:lang w:val="en-GB"/>
        </w:rPr>
        <w:t>doctoral</w:t>
      </w:r>
      <w:r w:rsidR="0049437A" w:rsidRPr="00E004C6">
        <w:rPr>
          <w:rFonts w:ascii="Times" w:hAnsi="Times"/>
          <w:sz w:val="23"/>
          <w:szCs w:val="23"/>
          <w:lang w:val="en-GB"/>
        </w:rPr>
        <w:t xml:space="preserve"> supervisor</w:t>
      </w:r>
      <w:r w:rsidR="00C67F12" w:rsidRPr="00E004C6">
        <w:rPr>
          <w:rFonts w:ascii="Times" w:hAnsi="Times"/>
          <w:sz w:val="23"/>
          <w:szCs w:val="23"/>
          <w:lang w:val="en-GB"/>
        </w:rPr>
        <w:t>s</w:t>
      </w:r>
      <w:r w:rsidR="0049437A" w:rsidRPr="00E004C6">
        <w:rPr>
          <w:rFonts w:ascii="Times" w:hAnsi="Times"/>
          <w:sz w:val="23"/>
          <w:szCs w:val="23"/>
          <w:lang w:val="en-GB"/>
        </w:rPr>
        <w:t xml:space="preserve">. As long as the agreement is in force the institutions commit themselves to supporting the </w:t>
      </w:r>
      <w:r w:rsidR="00D36F02" w:rsidRPr="00E004C6">
        <w:rPr>
          <w:rFonts w:ascii="Times" w:hAnsi="Times"/>
          <w:sz w:val="23"/>
          <w:szCs w:val="23"/>
          <w:lang w:val="en-GB"/>
        </w:rPr>
        <w:t>doctora</w:t>
      </w:r>
      <w:r w:rsidR="00C67F12" w:rsidRPr="00E004C6">
        <w:rPr>
          <w:rFonts w:ascii="Times" w:hAnsi="Times"/>
          <w:sz w:val="23"/>
          <w:szCs w:val="23"/>
          <w:lang w:val="en-GB"/>
        </w:rPr>
        <w:t>l</w:t>
      </w:r>
      <w:r w:rsidR="0049437A" w:rsidRPr="00E004C6">
        <w:rPr>
          <w:rFonts w:ascii="Times" w:hAnsi="Times"/>
          <w:sz w:val="23"/>
          <w:szCs w:val="23"/>
          <w:lang w:val="en-GB"/>
        </w:rPr>
        <w:t xml:space="preserve"> candidate in continuing the project.</w:t>
      </w:r>
    </w:p>
    <w:p w14:paraId="6436067C" w14:textId="77777777" w:rsidR="00951251" w:rsidRPr="00E004C6" w:rsidRDefault="00951251" w:rsidP="001B3AA1">
      <w:pPr>
        <w:jc w:val="both"/>
        <w:rPr>
          <w:rFonts w:ascii="Times" w:hAnsi="Times"/>
          <w:sz w:val="23"/>
          <w:szCs w:val="23"/>
          <w:lang w:val="en-GB"/>
        </w:rPr>
      </w:pPr>
    </w:p>
    <w:p w14:paraId="07A3ABA7" w14:textId="77777777" w:rsidR="00951251" w:rsidRPr="00E004C6" w:rsidRDefault="00951251" w:rsidP="001B3AA1">
      <w:pPr>
        <w:jc w:val="both"/>
        <w:rPr>
          <w:rFonts w:ascii="Times" w:hAnsi="Times"/>
          <w:b/>
          <w:sz w:val="23"/>
          <w:szCs w:val="23"/>
          <w:lang w:val="en-GB"/>
        </w:rPr>
      </w:pPr>
      <w:r w:rsidRPr="00E004C6">
        <w:rPr>
          <w:rFonts w:ascii="Times" w:hAnsi="Times"/>
          <w:b/>
          <w:sz w:val="23"/>
          <w:szCs w:val="23"/>
          <w:lang w:val="en-GB"/>
        </w:rPr>
        <w:t>General provisions</w:t>
      </w:r>
    </w:p>
    <w:p w14:paraId="2CFCC8A9" w14:textId="77777777" w:rsidR="00951251" w:rsidRPr="00E004C6" w:rsidRDefault="00951251" w:rsidP="001B3AA1">
      <w:pPr>
        <w:jc w:val="both"/>
        <w:rPr>
          <w:rFonts w:ascii="Times" w:hAnsi="Times"/>
          <w:b/>
          <w:sz w:val="23"/>
          <w:szCs w:val="23"/>
          <w:lang w:val="en-GB"/>
        </w:rPr>
      </w:pPr>
    </w:p>
    <w:p w14:paraId="78AACE90" w14:textId="0CADEE69" w:rsidR="00951251" w:rsidRPr="00E004C6" w:rsidRDefault="00951251" w:rsidP="001B3AA1">
      <w:pPr>
        <w:tabs>
          <w:tab w:val="left" w:pos="0"/>
          <w:tab w:val="left" w:pos="576"/>
          <w:tab w:val="left" w:pos="1008"/>
          <w:tab w:val="left" w:pos="1440"/>
        </w:tabs>
        <w:suppressAutoHyphens/>
        <w:jc w:val="both"/>
        <w:rPr>
          <w:rFonts w:ascii="Times" w:hAnsi="Times"/>
          <w:b/>
          <w:spacing w:val="-2"/>
          <w:sz w:val="23"/>
          <w:szCs w:val="23"/>
          <w:lang w:val="en-NZ"/>
        </w:rPr>
      </w:pPr>
      <w:r w:rsidRPr="00E004C6">
        <w:rPr>
          <w:rFonts w:ascii="Times" w:hAnsi="Times"/>
          <w:b/>
          <w:spacing w:val="-2"/>
          <w:sz w:val="23"/>
          <w:szCs w:val="23"/>
          <w:lang w:val="en-NZ"/>
        </w:rPr>
        <w:t>Article 1</w:t>
      </w:r>
      <w:r w:rsidR="00205821">
        <w:rPr>
          <w:rFonts w:ascii="Times" w:hAnsi="Times"/>
          <w:b/>
          <w:spacing w:val="-2"/>
          <w:sz w:val="23"/>
          <w:szCs w:val="23"/>
          <w:lang w:val="en-NZ"/>
        </w:rPr>
        <w:t>5</w:t>
      </w:r>
    </w:p>
    <w:p w14:paraId="4BC35BFA" w14:textId="77777777" w:rsidR="00951251" w:rsidRPr="00E004C6" w:rsidRDefault="00951251" w:rsidP="001B3AA1">
      <w:pPr>
        <w:jc w:val="both"/>
        <w:rPr>
          <w:rFonts w:ascii="Times" w:hAnsi="Times"/>
          <w:sz w:val="23"/>
          <w:szCs w:val="23"/>
          <w:lang w:val="en-GB"/>
        </w:rPr>
      </w:pPr>
      <w:r w:rsidRPr="00E004C6">
        <w:rPr>
          <w:rFonts w:ascii="Times" w:hAnsi="Times"/>
          <w:sz w:val="23"/>
          <w:szCs w:val="23"/>
          <w:lang w:val="en-GB"/>
        </w:rPr>
        <w:t xml:space="preserve">The parties will comply with all applicable local and national laws and regulations with respect to activity under this Agreement, including law related to anti-bribery, economic sanctions, export control, anti-boycott, privacy and data protection, higher education, and accreditation standards or procedures.  </w:t>
      </w:r>
    </w:p>
    <w:p w14:paraId="13094399" w14:textId="4706F3D6" w:rsidR="00951251" w:rsidRPr="00E004C6" w:rsidRDefault="00951251" w:rsidP="001B3AA1">
      <w:pPr>
        <w:jc w:val="both"/>
        <w:rPr>
          <w:rFonts w:ascii="Times" w:hAnsi="Times"/>
          <w:sz w:val="23"/>
          <w:szCs w:val="23"/>
          <w:lang w:val="en-GB"/>
        </w:rPr>
      </w:pPr>
      <w:r w:rsidRPr="00E004C6">
        <w:rPr>
          <w:rFonts w:ascii="Times" w:hAnsi="Times"/>
          <w:sz w:val="23"/>
          <w:szCs w:val="23"/>
          <w:lang w:val="en-GB"/>
        </w:rPr>
        <w:t xml:space="preserve">The institutions will comply with EU General Data Protection Regulation applicable since 25 May 2018 and other applicable legislation and regulations concerning the processing of Personal Information. Parties will determine in good faith how they will apply these laws and the data processing principles cooperating within </w:t>
      </w:r>
      <w:r w:rsidR="00184F72" w:rsidRPr="00E004C6">
        <w:rPr>
          <w:rFonts w:ascii="Times" w:hAnsi="Times"/>
          <w:sz w:val="23"/>
          <w:szCs w:val="23"/>
          <w:lang w:val="en-GB"/>
        </w:rPr>
        <w:t>USP</w:t>
      </w:r>
      <w:r w:rsidRPr="00E004C6">
        <w:rPr>
          <w:rFonts w:ascii="Times" w:hAnsi="Times"/>
          <w:sz w:val="23"/>
          <w:szCs w:val="23"/>
          <w:lang w:val="en-GB"/>
        </w:rPr>
        <w:t xml:space="preserve"> and UG.</w:t>
      </w:r>
    </w:p>
    <w:p w14:paraId="657312BB" w14:textId="77777777" w:rsidR="00951251" w:rsidRPr="00E004C6" w:rsidRDefault="00951251" w:rsidP="001B3AA1">
      <w:pPr>
        <w:tabs>
          <w:tab w:val="left" w:pos="0"/>
          <w:tab w:val="left" w:pos="576"/>
          <w:tab w:val="left" w:pos="1008"/>
          <w:tab w:val="left" w:pos="1440"/>
        </w:tabs>
        <w:suppressAutoHyphens/>
        <w:jc w:val="both"/>
        <w:rPr>
          <w:rFonts w:ascii="Times" w:hAnsi="Times"/>
          <w:b/>
          <w:spacing w:val="-2"/>
          <w:sz w:val="23"/>
          <w:szCs w:val="23"/>
          <w:lang w:val="en-NZ"/>
        </w:rPr>
      </w:pPr>
    </w:p>
    <w:p w14:paraId="0AA27B16" w14:textId="3BF52ECA" w:rsidR="00951251" w:rsidRPr="00E004C6" w:rsidRDefault="00951251" w:rsidP="001B3AA1">
      <w:pPr>
        <w:tabs>
          <w:tab w:val="left" w:pos="0"/>
          <w:tab w:val="left" w:pos="576"/>
          <w:tab w:val="left" w:pos="1008"/>
          <w:tab w:val="left" w:pos="1440"/>
        </w:tabs>
        <w:suppressAutoHyphens/>
        <w:jc w:val="both"/>
        <w:rPr>
          <w:rFonts w:ascii="Times" w:hAnsi="Times"/>
          <w:b/>
          <w:spacing w:val="-2"/>
          <w:sz w:val="23"/>
          <w:szCs w:val="23"/>
          <w:lang w:val="en-NZ"/>
        </w:rPr>
      </w:pPr>
      <w:r w:rsidRPr="00E004C6">
        <w:rPr>
          <w:rFonts w:ascii="Times" w:hAnsi="Times"/>
          <w:b/>
          <w:spacing w:val="-2"/>
          <w:sz w:val="23"/>
          <w:szCs w:val="23"/>
          <w:lang w:val="en-NZ"/>
        </w:rPr>
        <w:t>Article 1</w:t>
      </w:r>
      <w:r w:rsidR="00205821">
        <w:rPr>
          <w:rFonts w:ascii="Times" w:hAnsi="Times"/>
          <w:b/>
          <w:spacing w:val="-2"/>
          <w:sz w:val="23"/>
          <w:szCs w:val="23"/>
          <w:lang w:val="en-NZ"/>
        </w:rPr>
        <w:t>6</w:t>
      </w:r>
      <w:bookmarkStart w:id="0" w:name="_GoBack"/>
      <w:bookmarkEnd w:id="0"/>
    </w:p>
    <w:p w14:paraId="1658A4BB" w14:textId="5BAB9540" w:rsidR="00951251" w:rsidRPr="00E004C6" w:rsidRDefault="00951251" w:rsidP="001B3AA1">
      <w:pPr>
        <w:jc w:val="both"/>
        <w:rPr>
          <w:rFonts w:ascii="Times" w:hAnsi="Times"/>
          <w:sz w:val="23"/>
          <w:szCs w:val="23"/>
          <w:lang w:val="en-GB"/>
        </w:rPr>
      </w:pPr>
      <w:r w:rsidRPr="00E004C6">
        <w:rPr>
          <w:rFonts w:ascii="Times" w:hAnsi="Times"/>
          <w:sz w:val="23"/>
          <w:szCs w:val="23"/>
          <w:lang w:val="en-GB"/>
        </w:rPr>
        <w:t>Activities carried out under this Agreement will be done without the disclosure of either institution’s confidential or proprietary information to the other institution or to third parties. Should it become necessary for the institutions to disclose to each other confidential or proprietary information, the providing institution will notify the receiving institution in advance and in writing, and the institutions will agree on reasonable terms for the protection of such information. All confidential information will be clearly marked as such, or promptly disclosed as such, in writing.</w:t>
      </w:r>
    </w:p>
    <w:p w14:paraId="6089A6C4" w14:textId="1BCFAA56" w:rsidR="00184F72" w:rsidRPr="00E004C6" w:rsidRDefault="00184F72" w:rsidP="001B3AA1">
      <w:pPr>
        <w:jc w:val="both"/>
        <w:rPr>
          <w:rFonts w:ascii="Times" w:hAnsi="Times"/>
          <w:sz w:val="23"/>
          <w:szCs w:val="23"/>
          <w:lang w:val="en-GB"/>
        </w:rPr>
      </w:pPr>
    </w:p>
    <w:p w14:paraId="08C665C2" w14:textId="108845C5" w:rsidR="00184F72" w:rsidRPr="00E004C6" w:rsidRDefault="00184F72" w:rsidP="001B3AA1">
      <w:pPr>
        <w:jc w:val="both"/>
        <w:rPr>
          <w:rFonts w:ascii="Times" w:hAnsi="Times"/>
          <w:sz w:val="23"/>
          <w:szCs w:val="23"/>
          <w:lang w:val="en-GB"/>
        </w:rPr>
      </w:pPr>
      <w:r w:rsidRPr="00E004C6">
        <w:rPr>
          <w:rFonts w:ascii="Times" w:hAnsi="Times"/>
          <w:sz w:val="23"/>
          <w:szCs w:val="23"/>
          <w:lang w:val="en-GB"/>
        </w:rPr>
        <w:t xml:space="preserve">And having agreed, the parties execute this Contract double doctoral degree </w:t>
      </w:r>
      <w:r w:rsidR="00327572">
        <w:rPr>
          <w:rFonts w:ascii="Times" w:hAnsi="Times"/>
          <w:sz w:val="23"/>
          <w:szCs w:val="23"/>
          <w:lang w:val="en-GB"/>
        </w:rPr>
        <w:t xml:space="preserve">in </w:t>
      </w:r>
      <w:r w:rsidRPr="00E004C6">
        <w:rPr>
          <w:rFonts w:ascii="Times" w:hAnsi="Times"/>
          <w:sz w:val="23"/>
          <w:szCs w:val="23"/>
          <w:lang w:val="en-GB"/>
        </w:rPr>
        <w:t>English and in Portuguese. The English language version will govern in the event of a conflict between the English language version and the Portuguese language version.</w:t>
      </w:r>
    </w:p>
    <w:p w14:paraId="61B45414" w14:textId="77777777" w:rsidR="00A45D4A" w:rsidRDefault="00A45D4A">
      <w:pPr>
        <w:rPr>
          <w:sz w:val="23"/>
          <w:szCs w:val="23"/>
          <w:lang w:val="en-GB"/>
        </w:rPr>
      </w:pPr>
    </w:p>
    <w:p w14:paraId="4D1E5F3D" w14:textId="565D43B9" w:rsidR="00B73EA2" w:rsidRDefault="00325465">
      <w:pPr>
        <w:rPr>
          <w:sz w:val="23"/>
          <w:szCs w:val="23"/>
          <w:lang w:val="en-GB"/>
        </w:rPr>
      </w:pPr>
      <w:r w:rsidRPr="00325465">
        <w:rPr>
          <w:sz w:val="23"/>
          <w:szCs w:val="23"/>
          <w:lang w:val="en-GB"/>
        </w:rPr>
        <w:t xml:space="preserve">Signed electronically, on the date registered by </w:t>
      </w:r>
      <w:proofErr w:type="spellStart"/>
      <w:r w:rsidRPr="00325465">
        <w:rPr>
          <w:sz w:val="23"/>
          <w:szCs w:val="23"/>
          <w:lang w:val="en-GB"/>
        </w:rPr>
        <w:t>ValidSign</w:t>
      </w:r>
      <w:proofErr w:type="spellEnd"/>
      <w:r>
        <w:rPr>
          <w:sz w:val="23"/>
          <w:szCs w:val="23"/>
          <w:lang w:val="en-GB"/>
        </w:rPr>
        <w:t>.</w:t>
      </w:r>
    </w:p>
    <w:p w14:paraId="21388319" w14:textId="77777777" w:rsidR="00B73EA2" w:rsidRPr="00E004C6" w:rsidRDefault="00B73EA2">
      <w:pPr>
        <w:rPr>
          <w:sz w:val="23"/>
          <w:szCs w:val="23"/>
          <w:lang w:val="en-GB"/>
        </w:rPr>
      </w:pPr>
    </w:p>
    <w:p w14:paraId="5E0A5B4E" w14:textId="77777777" w:rsidR="009C5FAC" w:rsidRPr="00E004C6" w:rsidRDefault="009C5FAC">
      <w:pPr>
        <w:rPr>
          <w:sz w:val="23"/>
          <w:szCs w:val="23"/>
          <w:lang w:val="en-US"/>
        </w:rPr>
      </w:pPr>
    </w:p>
    <w:tbl>
      <w:tblPr>
        <w:tblW w:w="0" w:type="auto"/>
        <w:tblLook w:val="01E0" w:firstRow="1" w:lastRow="1" w:firstColumn="1" w:lastColumn="1" w:noHBand="0" w:noVBand="0"/>
      </w:tblPr>
      <w:tblGrid>
        <w:gridCol w:w="4527"/>
        <w:gridCol w:w="4544"/>
      </w:tblGrid>
      <w:tr w:rsidR="00C67F12" w:rsidRPr="00E914F2" w14:paraId="6AE6622C" w14:textId="77777777" w:rsidTr="00CA3E6E">
        <w:tc>
          <w:tcPr>
            <w:tcW w:w="4643" w:type="dxa"/>
            <w:shd w:val="clear" w:color="auto" w:fill="auto"/>
          </w:tcPr>
          <w:p w14:paraId="4E5DA995" w14:textId="52FBE939" w:rsidR="00C67F12" w:rsidRPr="00E004C6" w:rsidRDefault="00C67F12" w:rsidP="00C67F12">
            <w:pPr>
              <w:rPr>
                <w:sz w:val="23"/>
                <w:szCs w:val="23"/>
              </w:rPr>
            </w:pPr>
            <w:r w:rsidRPr="00E004C6">
              <w:rPr>
                <w:sz w:val="23"/>
                <w:szCs w:val="23"/>
              </w:rPr>
              <w:t xml:space="preserve">Groningen, </w:t>
            </w:r>
          </w:p>
          <w:p w14:paraId="7A3FA8B2" w14:textId="77777777" w:rsidR="00C67F12" w:rsidRPr="00E004C6" w:rsidRDefault="00C67F12" w:rsidP="00C67F12">
            <w:pPr>
              <w:rPr>
                <w:sz w:val="23"/>
                <w:szCs w:val="23"/>
              </w:rPr>
            </w:pPr>
          </w:p>
          <w:p w14:paraId="7737A042" w14:textId="77777777" w:rsidR="00C67F12" w:rsidRPr="00E004C6" w:rsidRDefault="00C67F12" w:rsidP="00C67F12">
            <w:pPr>
              <w:rPr>
                <w:sz w:val="23"/>
                <w:szCs w:val="23"/>
              </w:rPr>
            </w:pPr>
          </w:p>
          <w:p w14:paraId="2C0BFDE3" w14:textId="77777777" w:rsidR="00C67F12" w:rsidRPr="00E004C6" w:rsidRDefault="00C67F12" w:rsidP="00C67F12">
            <w:pPr>
              <w:rPr>
                <w:sz w:val="23"/>
                <w:szCs w:val="23"/>
              </w:rPr>
            </w:pPr>
          </w:p>
          <w:p w14:paraId="6317B552" w14:textId="77777777" w:rsidR="00C67F12" w:rsidRPr="00E004C6" w:rsidRDefault="00C67F12" w:rsidP="00C67F12">
            <w:pPr>
              <w:rPr>
                <w:sz w:val="23"/>
                <w:szCs w:val="23"/>
              </w:rPr>
            </w:pPr>
            <w:r w:rsidRPr="00E004C6">
              <w:rPr>
                <w:sz w:val="23"/>
                <w:szCs w:val="23"/>
              </w:rPr>
              <w:lastRenderedPageBreak/>
              <w:t>…………………………………..</w:t>
            </w:r>
          </w:p>
          <w:p w14:paraId="1F93EC0C" w14:textId="77777777" w:rsidR="00C67F12" w:rsidRPr="00E004C6" w:rsidRDefault="00C67F12" w:rsidP="00C67F12">
            <w:pPr>
              <w:rPr>
                <w:sz w:val="23"/>
                <w:szCs w:val="23"/>
              </w:rPr>
            </w:pPr>
            <w:r w:rsidRPr="00E004C6">
              <w:rPr>
                <w:sz w:val="23"/>
                <w:szCs w:val="23"/>
              </w:rPr>
              <w:t xml:space="preserve">Prof. </w:t>
            </w:r>
            <w:r w:rsidR="00951251" w:rsidRPr="00E004C6">
              <w:rPr>
                <w:sz w:val="23"/>
                <w:szCs w:val="23"/>
              </w:rPr>
              <w:t xml:space="preserve">dr. </w:t>
            </w:r>
            <w:r w:rsidR="00841DAD" w:rsidRPr="00E004C6">
              <w:rPr>
                <w:sz w:val="23"/>
                <w:szCs w:val="23"/>
              </w:rPr>
              <w:t>Jouke de Vries</w:t>
            </w:r>
          </w:p>
          <w:p w14:paraId="08D3595C" w14:textId="2D8FE3F5" w:rsidR="00C67F12" w:rsidRPr="00E004C6" w:rsidRDefault="00C67F12" w:rsidP="00C67F12">
            <w:pPr>
              <w:rPr>
                <w:sz w:val="23"/>
                <w:szCs w:val="23"/>
                <w:lang w:val="en-GB"/>
              </w:rPr>
            </w:pPr>
            <w:r w:rsidRPr="00E004C6">
              <w:rPr>
                <w:sz w:val="23"/>
                <w:szCs w:val="23"/>
                <w:lang w:val="en-GB"/>
              </w:rPr>
              <w:t>President</w:t>
            </w:r>
          </w:p>
          <w:p w14:paraId="2F17DF76" w14:textId="7897F227" w:rsidR="00C67F12" w:rsidRPr="00E004C6" w:rsidRDefault="00C67F12" w:rsidP="00C67F12">
            <w:pPr>
              <w:rPr>
                <w:sz w:val="23"/>
                <w:szCs w:val="23"/>
                <w:lang w:val="en-GB"/>
              </w:rPr>
            </w:pPr>
            <w:r w:rsidRPr="00E004C6">
              <w:rPr>
                <w:sz w:val="23"/>
                <w:szCs w:val="23"/>
                <w:lang w:val="en-GB"/>
              </w:rPr>
              <w:t>University of Groningen</w:t>
            </w:r>
            <w:r w:rsidRPr="00E004C6">
              <w:rPr>
                <w:sz w:val="23"/>
                <w:szCs w:val="23"/>
                <w:lang w:val="en-GB"/>
              </w:rPr>
              <w:tab/>
            </w:r>
          </w:p>
          <w:p w14:paraId="41E47ED2" w14:textId="77777777" w:rsidR="00C67F12" w:rsidRPr="00E004C6" w:rsidRDefault="00C67F12" w:rsidP="00C67F12">
            <w:pPr>
              <w:rPr>
                <w:sz w:val="23"/>
                <w:szCs w:val="23"/>
                <w:lang w:val="en-GB"/>
              </w:rPr>
            </w:pPr>
          </w:p>
          <w:p w14:paraId="75E206AB" w14:textId="77777777" w:rsidR="00C67F12" w:rsidRPr="00E004C6" w:rsidRDefault="00C67F12" w:rsidP="00C67F12">
            <w:pPr>
              <w:rPr>
                <w:sz w:val="23"/>
                <w:szCs w:val="23"/>
                <w:lang w:val="en-GB"/>
              </w:rPr>
            </w:pPr>
          </w:p>
          <w:p w14:paraId="7B26B9CA" w14:textId="77777777" w:rsidR="00C67F12" w:rsidRPr="00E004C6" w:rsidRDefault="00C67F12" w:rsidP="00C67F12">
            <w:pPr>
              <w:rPr>
                <w:sz w:val="23"/>
                <w:szCs w:val="23"/>
                <w:lang w:val="en-GB"/>
              </w:rPr>
            </w:pPr>
          </w:p>
          <w:p w14:paraId="17B27B56" w14:textId="77777777" w:rsidR="00C67F12" w:rsidRPr="00E004C6" w:rsidRDefault="00C67F12" w:rsidP="00C67F12">
            <w:pPr>
              <w:rPr>
                <w:sz w:val="23"/>
                <w:szCs w:val="23"/>
                <w:lang w:val="en-GB"/>
              </w:rPr>
            </w:pPr>
          </w:p>
          <w:p w14:paraId="35325CF2" w14:textId="77777777" w:rsidR="00C67F12" w:rsidRPr="00E004C6" w:rsidRDefault="00C67F12" w:rsidP="00C67F12">
            <w:pPr>
              <w:rPr>
                <w:sz w:val="23"/>
                <w:szCs w:val="23"/>
                <w:lang w:val="en-GB"/>
              </w:rPr>
            </w:pPr>
            <w:r w:rsidRPr="00E004C6">
              <w:rPr>
                <w:sz w:val="23"/>
                <w:szCs w:val="23"/>
                <w:lang w:val="en-GB"/>
              </w:rPr>
              <w:t>…………………………………...</w:t>
            </w:r>
          </w:p>
        </w:tc>
        <w:tc>
          <w:tcPr>
            <w:tcW w:w="4644" w:type="dxa"/>
            <w:shd w:val="clear" w:color="auto" w:fill="auto"/>
          </w:tcPr>
          <w:p w14:paraId="68248D6C" w14:textId="252F0175" w:rsidR="00C67F12" w:rsidRPr="00AF7BFF" w:rsidRDefault="00184F72" w:rsidP="00C67F12">
            <w:pPr>
              <w:rPr>
                <w:sz w:val="23"/>
                <w:szCs w:val="23"/>
                <w:lang w:val="es-CL"/>
              </w:rPr>
            </w:pPr>
            <w:r w:rsidRPr="00AF7BFF">
              <w:rPr>
                <w:sz w:val="23"/>
                <w:szCs w:val="23"/>
                <w:lang w:val="es-CL"/>
              </w:rPr>
              <w:lastRenderedPageBreak/>
              <w:t>São Paulo</w:t>
            </w:r>
            <w:r w:rsidR="00C67F12" w:rsidRPr="00AF7BFF">
              <w:rPr>
                <w:sz w:val="23"/>
                <w:szCs w:val="23"/>
                <w:lang w:val="es-CL"/>
              </w:rPr>
              <w:t xml:space="preserve">, </w:t>
            </w:r>
          </w:p>
          <w:p w14:paraId="5D525C72" w14:textId="77777777" w:rsidR="00C67F12" w:rsidRPr="00AF7BFF" w:rsidRDefault="00C67F12" w:rsidP="00C67F12">
            <w:pPr>
              <w:rPr>
                <w:sz w:val="23"/>
                <w:szCs w:val="23"/>
                <w:lang w:val="es-CL"/>
              </w:rPr>
            </w:pPr>
          </w:p>
          <w:p w14:paraId="3BB1770D" w14:textId="77777777" w:rsidR="00C67F12" w:rsidRPr="00AF7BFF" w:rsidRDefault="00C67F12" w:rsidP="00C67F12">
            <w:pPr>
              <w:rPr>
                <w:sz w:val="23"/>
                <w:szCs w:val="23"/>
                <w:lang w:val="es-CL"/>
              </w:rPr>
            </w:pPr>
          </w:p>
          <w:p w14:paraId="22310E4F" w14:textId="77777777" w:rsidR="00C67F12" w:rsidRPr="00AF7BFF" w:rsidRDefault="00C67F12" w:rsidP="00C67F12">
            <w:pPr>
              <w:rPr>
                <w:sz w:val="23"/>
                <w:szCs w:val="23"/>
                <w:lang w:val="es-CL"/>
              </w:rPr>
            </w:pPr>
          </w:p>
          <w:p w14:paraId="4EFEA558" w14:textId="77777777" w:rsidR="00C67F12" w:rsidRPr="00AF7BFF" w:rsidRDefault="00C67F12" w:rsidP="00C67F12">
            <w:pPr>
              <w:rPr>
                <w:sz w:val="23"/>
                <w:szCs w:val="23"/>
                <w:lang w:val="es-CL"/>
              </w:rPr>
            </w:pPr>
            <w:r w:rsidRPr="00AF7BFF">
              <w:rPr>
                <w:sz w:val="23"/>
                <w:szCs w:val="23"/>
                <w:lang w:val="es-CL"/>
              </w:rPr>
              <w:lastRenderedPageBreak/>
              <w:t>…………………………………….</w:t>
            </w:r>
          </w:p>
          <w:p w14:paraId="1EDE36DA" w14:textId="77777777" w:rsidR="00E914F2" w:rsidRPr="00874279" w:rsidRDefault="00E914F2" w:rsidP="00E914F2">
            <w:pPr>
              <w:rPr>
                <w:sz w:val="23"/>
                <w:szCs w:val="23"/>
                <w:lang w:val="pt-BR"/>
              </w:rPr>
            </w:pPr>
            <w:r w:rsidRPr="00874279">
              <w:rPr>
                <w:sz w:val="23"/>
                <w:szCs w:val="23"/>
                <w:lang w:val="pt-BR"/>
              </w:rPr>
              <w:t xml:space="preserve">Prof. Dr. </w:t>
            </w:r>
            <w:r>
              <w:rPr>
                <w:sz w:val="23"/>
                <w:szCs w:val="23"/>
                <w:lang w:val="pt-BR" w:eastAsia="it-IT"/>
              </w:rPr>
              <w:t>Niels Olsen Saraiva Câmara</w:t>
            </w:r>
          </w:p>
          <w:p w14:paraId="4DEB0669" w14:textId="77777777" w:rsidR="00E914F2" w:rsidRPr="00E004C6" w:rsidRDefault="00E914F2" w:rsidP="00E914F2">
            <w:pPr>
              <w:rPr>
                <w:sz w:val="23"/>
                <w:szCs w:val="23"/>
                <w:lang w:val="en-GB"/>
              </w:rPr>
            </w:pPr>
            <w:r>
              <w:rPr>
                <w:sz w:val="23"/>
                <w:szCs w:val="23"/>
                <w:lang w:val="en-GB"/>
              </w:rPr>
              <w:t>Adjunct Provost for Graduate Studies</w:t>
            </w:r>
            <w:r w:rsidRPr="00E004C6">
              <w:rPr>
                <w:sz w:val="23"/>
                <w:szCs w:val="23"/>
                <w:lang w:val="en-GB"/>
              </w:rPr>
              <w:t xml:space="preserve"> </w:t>
            </w:r>
          </w:p>
          <w:p w14:paraId="2E213AF9" w14:textId="32032917" w:rsidR="00C67F12" w:rsidRDefault="00E914F2" w:rsidP="00C67F12">
            <w:pPr>
              <w:rPr>
                <w:sz w:val="23"/>
                <w:szCs w:val="23"/>
                <w:lang w:val="en-GB"/>
              </w:rPr>
            </w:pPr>
            <w:r w:rsidRPr="00E004C6">
              <w:rPr>
                <w:sz w:val="23"/>
                <w:szCs w:val="23"/>
                <w:lang w:val="en-GB"/>
              </w:rPr>
              <w:t>University of São Paulo</w:t>
            </w:r>
          </w:p>
          <w:p w14:paraId="3E4C2A27" w14:textId="77777777" w:rsidR="00E914F2" w:rsidRPr="00E004C6" w:rsidRDefault="00E914F2" w:rsidP="00C67F12">
            <w:pPr>
              <w:rPr>
                <w:sz w:val="23"/>
                <w:szCs w:val="23"/>
                <w:lang w:val="en-GB"/>
              </w:rPr>
            </w:pPr>
          </w:p>
          <w:p w14:paraId="4BE03314" w14:textId="77777777" w:rsidR="00C67F12" w:rsidRPr="00E004C6" w:rsidRDefault="00C67F12" w:rsidP="00C67F12">
            <w:pPr>
              <w:rPr>
                <w:sz w:val="23"/>
                <w:szCs w:val="23"/>
                <w:lang w:val="en-GB"/>
              </w:rPr>
            </w:pPr>
          </w:p>
          <w:p w14:paraId="7314712F" w14:textId="77777777" w:rsidR="00C67F12" w:rsidRPr="00E004C6" w:rsidRDefault="00C67F12" w:rsidP="00C67F12">
            <w:pPr>
              <w:rPr>
                <w:sz w:val="23"/>
                <w:szCs w:val="23"/>
                <w:lang w:val="en-GB"/>
              </w:rPr>
            </w:pPr>
          </w:p>
          <w:p w14:paraId="72471FFE" w14:textId="77777777" w:rsidR="00C67F12" w:rsidRPr="00E004C6" w:rsidRDefault="00C67F12" w:rsidP="00C67F12">
            <w:pPr>
              <w:rPr>
                <w:sz w:val="23"/>
                <w:szCs w:val="23"/>
                <w:lang w:val="en-GB"/>
              </w:rPr>
            </w:pPr>
          </w:p>
          <w:p w14:paraId="2DA3404C" w14:textId="77777777" w:rsidR="00C67F12" w:rsidRPr="00E004C6" w:rsidRDefault="00C67F12" w:rsidP="00C67F12">
            <w:pPr>
              <w:rPr>
                <w:sz w:val="23"/>
                <w:szCs w:val="23"/>
                <w:lang w:val="en-GB"/>
              </w:rPr>
            </w:pPr>
            <w:r w:rsidRPr="00E004C6">
              <w:rPr>
                <w:sz w:val="23"/>
                <w:szCs w:val="23"/>
                <w:lang w:val="en-GB"/>
              </w:rPr>
              <w:t>……………………………………..</w:t>
            </w:r>
            <w:r w:rsidRPr="00E004C6">
              <w:rPr>
                <w:sz w:val="23"/>
                <w:szCs w:val="23"/>
                <w:lang w:val="en-GB"/>
              </w:rPr>
              <w:tab/>
            </w:r>
          </w:p>
        </w:tc>
      </w:tr>
      <w:tr w:rsidR="00C67F12" w:rsidRPr="00CC3729" w14:paraId="290109F5" w14:textId="77777777" w:rsidTr="00CA3E6E">
        <w:tc>
          <w:tcPr>
            <w:tcW w:w="4643" w:type="dxa"/>
            <w:shd w:val="clear" w:color="auto" w:fill="auto"/>
          </w:tcPr>
          <w:p w14:paraId="23512587" w14:textId="069287DF" w:rsidR="00C67F12" w:rsidRPr="00E004C6" w:rsidRDefault="00184F72" w:rsidP="00C67F12">
            <w:pPr>
              <w:rPr>
                <w:sz w:val="23"/>
                <w:szCs w:val="23"/>
                <w:lang w:val="en-GB"/>
              </w:rPr>
            </w:pPr>
            <w:proofErr w:type="spellStart"/>
            <w:r w:rsidRPr="00E004C6">
              <w:rPr>
                <w:sz w:val="23"/>
                <w:szCs w:val="23"/>
                <w:lang w:val="en-GB"/>
              </w:rPr>
              <w:lastRenderedPageBreak/>
              <w:t>Prof.</w:t>
            </w:r>
            <w:proofErr w:type="spellEnd"/>
            <w:r w:rsidRPr="00E004C6">
              <w:rPr>
                <w:sz w:val="23"/>
                <w:szCs w:val="23"/>
                <w:lang w:val="en-GB"/>
              </w:rPr>
              <w:t xml:space="preserve"> </w:t>
            </w:r>
            <w:proofErr w:type="spellStart"/>
            <w:r w:rsidRPr="00E004C6">
              <w:rPr>
                <w:sz w:val="23"/>
                <w:szCs w:val="23"/>
                <w:lang w:val="en-GB"/>
              </w:rPr>
              <w:t>Dr.</w:t>
            </w:r>
            <w:proofErr w:type="spellEnd"/>
            <w:r w:rsidRPr="00E004C6">
              <w:rPr>
                <w:sz w:val="23"/>
                <w:szCs w:val="23"/>
                <w:lang w:val="en-GB"/>
              </w:rPr>
              <w:t xml:space="preserve"> </w:t>
            </w:r>
            <w:r w:rsidR="00AF7BFF" w:rsidRPr="00327572">
              <w:rPr>
                <w:highlight w:val="yellow"/>
                <w:lang w:val="en-US"/>
              </w:rPr>
              <w:t>XXX</w:t>
            </w:r>
          </w:p>
          <w:p w14:paraId="7B19631D" w14:textId="77777777" w:rsidR="00C67F12" w:rsidRPr="00E004C6" w:rsidRDefault="00C67F12" w:rsidP="00C67F12">
            <w:pPr>
              <w:rPr>
                <w:sz w:val="23"/>
                <w:szCs w:val="23"/>
                <w:lang w:val="en-GB"/>
              </w:rPr>
            </w:pPr>
            <w:r w:rsidRPr="00E004C6">
              <w:rPr>
                <w:sz w:val="23"/>
                <w:szCs w:val="23"/>
                <w:lang w:val="en-GB"/>
              </w:rPr>
              <w:t>Thesis supervisor</w:t>
            </w:r>
          </w:p>
          <w:p w14:paraId="17FC3CC9" w14:textId="77777777" w:rsidR="00C67F12" w:rsidRPr="00E004C6" w:rsidRDefault="00C67F12" w:rsidP="00C67F12">
            <w:pPr>
              <w:rPr>
                <w:sz w:val="23"/>
                <w:szCs w:val="23"/>
                <w:lang w:val="en-US"/>
              </w:rPr>
            </w:pPr>
            <w:r w:rsidRPr="00E004C6">
              <w:rPr>
                <w:sz w:val="23"/>
                <w:szCs w:val="23"/>
                <w:lang w:val="en-US"/>
              </w:rPr>
              <w:t>University of Groningen</w:t>
            </w:r>
          </w:p>
          <w:p w14:paraId="42B49834" w14:textId="77777777" w:rsidR="00C67F12" w:rsidRPr="00E004C6" w:rsidRDefault="00C67F12" w:rsidP="00C67F12">
            <w:pPr>
              <w:rPr>
                <w:sz w:val="23"/>
                <w:szCs w:val="23"/>
                <w:lang w:val="en-US"/>
              </w:rPr>
            </w:pPr>
            <w:r w:rsidRPr="00E004C6">
              <w:rPr>
                <w:sz w:val="23"/>
                <w:szCs w:val="23"/>
                <w:lang w:val="en-US"/>
              </w:rPr>
              <w:tab/>
            </w:r>
          </w:p>
          <w:p w14:paraId="253FCAAD" w14:textId="77777777" w:rsidR="00C67F12" w:rsidRPr="00E004C6" w:rsidRDefault="00C67F12" w:rsidP="00C67F12">
            <w:pPr>
              <w:rPr>
                <w:sz w:val="23"/>
                <w:szCs w:val="23"/>
                <w:lang w:val="en-US"/>
              </w:rPr>
            </w:pPr>
          </w:p>
          <w:p w14:paraId="1B4F02C7" w14:textId="77777777" w:rsidR="00C67F12" w:rsidRPr="00E004C6" w:rsidRDefault="00C67F12" w:rsidP="00C67F12">
            <w:pPr>
              <w:rPr>
                <w:sz w:val="23"/>
                <w:szCs w:val="23"/>
                <w:lang w:val="en-US"/>
              </w:rPr>
            </w:pPr>
          </w:p>
          <w:p w14:paraId="412A3B0C" w14:textId="77777777" w:rsidR="00C67F12" w:rsidRPr="00E004C6" w:rsidRDefault="00C67F12" w:rsidP="00C67F12">
            <w:pPr>
              <w:rPr>
                <w:sz w:val="23"/>
                <w:szCs w:val="23"/>
                <w:lang w:val="en-US"/>
              </w:rPr>
            </w:pPr>
          </w:p>
          <w:p w14:paraId="0C282264" w14:textId="77777777" w:rsidR="00C67F12" w:rsidRPr="00E004C6" w:rsidRDefault="00C67F12" w:rsidP="00C67F12">
            <w:pPr>
              <w:rPr>
                <w:sz w:val="23"/>
                <w:szCs w:val="23"/>
                <w:lang w:val="en-US"/>
              </w:rPr>
            </w:pPr>
            <w:r w:rsidRPr="00E004C6">
              <w:rPr>
                <w:sz w:val="23"/>
                <w:szCs w:val="23"/>
                <w:lang w:val="en-US"/>
              </w:rPr>
              <w:t>…………………………………..</w:t>
            </w:r>
          </w:p>
          <w:p w14:paraId="6E50A657" w14:textId="0B6DC1AE" w:rsidR="00837CF3" w:rsidRPr="00E004C6" w:rsidRDefault="00837CF3" w:rsidP="00837CF3">
            <w:pPr>
              <w:rPr>
                <w:sz w:val="23"/>
                <w:szCs w:val="23"/>
                <w:lang w:val="en-GB"/>
              </w:rPr>
            </w:pPr>
            <w:proofErr w:type="spellStart"/>
            <w:r w:rsidRPr="00E004C6">
              <w:rPr>
                <w:sz w:val="23"/>
                <w:szCs w:val="23"/>
                <w:lang w:val="en-GB"/>
              </w:rPr>
              <w:t>Prof.</w:t>
            </w:r>
            <w:proofErr w:type="spellEnd"/>
            <w:r w:rsidRPr="00E004C6">
              <w:rPr>
                <w:sz w:val="23"/>
                <w:szCs w:val="23"/>
                <w:lang w:val="en-GB"/>
              </w:rPr>
              <w:t xml:space="preserve"> </w:t>
            </w:r>
            <w:proofErr w:type="spellStart"/>
            <w:r w:rsidRPr="00E004C6">
              <w:rPr>
                <w:sz w:val="23"/>
                <w:szCs w:val="23"/>
                <w:lang w:val="en-GB"/>
              </w:rPr>
              <w:t>Dr.</w:t>
            </w:r>
            <w:proofErr w:type="spellEnd"/>
            <w:r w:rsidRPr="00E004C6">
              <w:rPr>
                <w:sz w:val="23"/>
                <w:szCs w:val="23"/>
                <w:lang w:val="en-GB"/>
              </w:rPr>
              <w:t xml:space="preserve"> </w:t>
            </w:r>
            <w:r w:rsidR="00AF7BFF" w:rsidRPr="00AF7BFF">
              <w:rPr>
                <w:highlight w:val="yellow"/>
                <w:lang w:val="en-US"/>
              </w:rPr>
              <w:t>XXX</w:t>
            </w:r>
          </w:p>
          <w:p w14:paraId="11FCF73E" w14:textId="3C474636" w:rsidR="00184F72" w:rsidRPr="00AF7BFF" w:rsidRDefault="00C67F12" w:rsidP="00C67F12">
            <w:pPr>
              <w:rPr>
                <w:sz w:val="23"/>
                <w:szCs w:val="23"/>
                <w:lang w:val="en-US"/>
              </w:rPr>
            </w:pPr>
            <w:r w:rsidRPr="00E004C6">
              <w:rPr>
                <w:sz w:val="23"/>
                <w:szCs w:val="23"/>
                <w:lang w:val="en-GB"/>
              </w:rPr>
              <w:t>Director Graduate School of</w:t>
            </w:r>
            <w:r w:rsidR="00184F72" w:rsidRPr="00E004C6">
              <w:rPr>
                <w:sz w:val="23"/>
                <w:szCs w:val="23"/>
                <w:lang w:val="en-GB"/>
              </w:rPr>
              <w:t xml:space="preserve"> </w:t>
            </w:r>
            <w:r w:rsidR="00AF7BFF" w:rsidRPr="00AF7BFF">
              <w:rPr>
                <w:highlight w:val="yellow"/>
                <w:lang w:val="en-US"/>
              </w:rPr>
              <w:t>XXX</w:t>
            </w:r>
          </w:p>
          <w:p w14:paraId="440C1326" w14:textId="6ACB3D56" w:rsidR="00C67F12" w:rsidRPr="00E004C6" w:rsidRDefault="00C67F12" w:rsidP="00C67F12">
            <w:pPr>
              <w:rPr>
                <w:sz w:val="23"/>
                <w:szCs w:val="23"/>
                <w:lang w:val="en-GB"/>
              </w:rPr>
            </w:pPr>
            <w:r w:rsidRPr="00E004C6">
              <w:rPr>
                <w:sz w:val="23"/>
                <w:szCs w:val="23"/>
                <w:lang w:val="en-US"/>
              </w:rPr>
              <w:t>University of Groningen</w:t>
            </w:r>
          </w:p>
          <w:p w14:paraId="1E4772A5" w14:textId="77777777" w:rsidR="00C67F12" w:rsidRPr="00E004C6" w:rsidRDefault="00C67F12" w:rsidP="00C67F12">
            <w:pPr>
              <w:rPr>
                <w:sz w:val="23"/>
                <w:szCs w:val="23"/>
                <w:lang w:val="en-US"/>
              </w:rPr>
            </w:pPr>
          </w:p>
          <w:p w14:paraId="3605F59D" w14:textId="77777777" w:rsidR="00C67F12" w:rsidRPr="00E004C6" w:rsidRDefault="00C67F12" w:rsidP="00C67F12">
            <w:pPr>
              <w:rPr>
                <w:sz w:val="23"/>
                <w:szCs w:val="23"/>
                <w:lang w:val="en-US"/>
              </w:rPr>
            </w:pPr>
          </w:p>
          <w:p w14:paraId="0ABB3877" w14:textId="77777777" w:rsidR="004568C4" w:rsidRPr="00E004C6" w:rsidRDefault="004568C4" w:rsidP="00C67F12">
            <w:pPr>
              <w:rPr>
                <w:sz w:val="23"/>
                <w:szCs w:val="23"/>
                <w:lang w:val="en-GB"/>
              </w:rPr>
            </w:pPr>
          </w:p>
          <w:p w14:paraId="4BD846BA" w14:textId="77777777" w:rsidR="00C67F12" w:rsidRPr="00E004C6" w:rsidRDefault="00C67F12" w:rsidP="00C67F12">
            <w:pPr>
              <w:rPr>
                <w:sz w:val="23"/>
                <w:szCs w:val="23"/>
                <w:lang w:val="en-GB"/>
              </w:rPr>
            </w:pPr>
            <w:r w:rsidRPr="00E004C6">
              <w:rPr>
                <w:sz w:val="23"/>
                <w:szCs w:val="23"/>
                <w:lang w:val="en-GB"/>
              </w:rPr>
              <w:t>Visa:</w:t>
            </w:r>
            <w:r w:rsidRPr="00E004C6">
              <w:rPr>
                <w:sz w:val="23"/>
                <w:szCs w:val="23"/>
                <w:lang w:val="en-GB"/>
              </w:rPr>
              <w:tab/>
            </w:r>
          </w:p>
          <w:p w14:paraId="792260D2" w14:textId="6F2DD1D8" w:rsidR="004568C4" w:rsidRPr="00E004C6" w:rsidRDefault="004568C4" w:rsidP="00C67F12">
            <w:pPr>
              <w:rPr>
                <w:sz w:val="23"/>
                <w:szCs w:val="23"/>
                <w:lang w:val="en-GB"/>
              </w:rPr>
            </w:pPr>
          </w:p>
        </w:tc>
        <w:tc>
          <w:tcPr>
            <w:tcW w:w="4644" w:type="dxa"/>
            <w:shd w:val="clear" w:color="auto" w:fill="auto"/>
          </w:tcPr>
          <w:p w14:paraId="39FB0737" w14:textId="65A09456" w:rsidR="00837CF3" w:rsidRPr="00E004C6" w:rsidRDefault="00837CF3" w:rsidP="00837CF3">
            <w:pPr>
              <w:rPr>
                <w:sz w:val="23"/>
                <w:szCs w:val="23"/>
                <w:lang w:val="en-GB"/>
              </w:rPr>
            </w:pPr>
            <w:proofErr w:type="spellStart"/>
            <w:r w:rsidRPr="00E004C6">
              <w:rPr>
                <w:sz w:val="23"/>
                <w:szCs w:val="23"/>
                <w:lang w:val="en-GB"/>
              </w:rPr>
              <w:t>Prof.</w:t>
            </w:r>
            <w:proofErr w:type="spellEnd"/>
            <w:r w:rsidRPr="00E004C6">
              <w:rPr>
                <w:sz w:val="23"/>
                <w:szCs w:val="23"/>
                <w:lang w:val="en-GB"/>
              </w:rPr>
              <w:t xml:space="preserve"> </w:t>
            </w:r>
            <w:proofErr w:type="spellStart"/>
            <w:r w:rsidRPr="00E004C6">
              <w:rPr>
                <w:sz w:val="23"/>
                <w:szCs w:val="23"/>
                <w:lang w:val="en-GB"/>
              </w:rPr>
              <w:t>Dr.</w:t>
            </w:r>
            <w:proofErr w:type="spellEnd"/>
            <w:r w:rsidRPr="00E004C6">
              <w:rPr>
                <w:sz w:val="23"/>
                <w:szCs w:val="23"/>
                <w:lang w:val="en-GB"/>
              </w:rPr>
              <w:t xml:space="preserve"> </w:t>
            </w:r>
            <w:r w:rsidR="00AF7BFF" w:rsidRPr="00327572">
              <w:rPr>
                <w:highlight w:val="yellow"/>
                <w:lang w:val="en-US"/>
              </w:rPr>
              <w:t>XXX</w:t>
            </w:r>
          </w:p>
          <w:p w14:paraId="2ED843D6" w14:textId="77777777" w:rsidR="00C67F12" w:rsidRPr="00E004C6" w:rsidRDefault="00C67F12" w:rsidP="00C67F12">
            <w:pPr>
              <w:rPr>
                <w:sz w:val="23"/>
                <w:szCs w:val="23"/>
                <w:lang w:val="en-GB"/>
              </w:rPr>
            </w:pPr>
            <w:r w:rsidRPr="00E004C6">
              <w:rPr>
                <w:sz w:val="23"/>
                <w:szCs w:val="23"/>
                <w:lang w:val="en-GB"/>
              </w:rPr>
              <w:t>Thesis supervisor</w:t>
            </w:r>
          </w:p>
          <w:p w14:paraId="39AF2A3B" w14:textId="02AE5849" w:rsidR="00C67F12" w:rsidRPr="00E004C6" w:rsidRDefault="00C67F12" w:rsidP="00C67F12">
            <w:pPr>
              <w:rPr>
                <w:sz w:val="23"/>
                <w:szCs w:val="23"/>
                <w:lang w:val="en-GB"/>
              </w:rPr>
            </w:pPr>
            <w:r w:rsidRPr="00E004C6">
              <w:rPr>
                <w:sz w:val="23"/>
                <w:szCs w:val="23"/>
                <w:lang w:val="en-GB"/>
              </w:rPr>
              <w:t xml:space="preserve">University of </w:t>
            </w:r>
            <w:r w:rsidR="00184F72" w:rsidRPr="00E004C6">
              <w:rPr>
                <w:sz w:val="23"/>
                <w:szCs w:val="23"/>
                <w:lang w:val="en-GB"/>
              </w:rPr>
              <w:t>São Paulo</w:t>
            </w:r>
          </w:p>
          <w:p w14:paraId="0FF3E9D6" w14:textId="77777777" w:rsidR="00C67F12" w:rsidRPr="00E004C6" w:rsidRDefault="00C67F12" w:rsidP="00C67F12">
            <w:pPr>
              <w:rPr>
                <w:sz w:val="23"/>
                <w:szCs w:val="23"/>
                <w:lang w:val="en-GB"/>
              </w:rPr>
            </w:pPr>
          </w:p>
          <w:p w14:paraId="1B5E6666" w14:textId="77777777" w:rsidR="00C67F12" w:rsidRPr="00E004C6" w:rsidRDefault="00C67F12" w:rsidP="00C67F12">
            <w:pPr>
              <w:rPr>
                <w:sz w:val="23"/>
                <w:szCs w:val="23"/>
                <w:lang w:val="en-GB"/>
              </w:rPr>
            </w:pPr>
          </w:p>
          <w:p w14:paraId="0F8B1E9D" w14:textId="77777777" w:rsidR="00C67F12" w:rsidRPr="00E004C6" w:rsidRDefault="00C67F12" w:rsidP="00C67F12">
            <w:pPr>
              <w:rPr>
                <w:sz w:val="23"/>
                <w:szCs w:val="23"/>
                <w:lang w:val="en-GB"/>
              </w:rPr>
            </w:pPr>
          </w:p>
          <w:p w14:paraId="6722326B" w14:textId="77777777" w:rsidR="00C67F12" w:rsidRPr="00E004C6" w:rsidRDefault="00C67F12" w:rsidP="00C67F12">
            <w:pPr>
              <w:rPr>
                <w:sz w:val="23"/>
                <w:szCs w:val="23"/>
                <w:lang w:val="en-GB"/>
              </w:rPr>
            </w:pPr>
          </w:p>
          <w:p w14:paraId="25F5145B" w14:textId="77777777" w:rsidR="00C67F12" w:rsidRPr="00E004C6" w:rsidRDefault="00C67F12" w:rsidP="00C67F12">
            <w:pPr>
              <w:rPr>
                <w:sz w:val="23"/>
                <w:szCs w:val="23"/>
                <w:lang w:val="en-GB"/>
              </w:rPr>
            </w:pPr>
            <w:r w:rsidRPr="00E004C6">
              <w:rPr>
                <w:sz w:val="23"/>
                <w:szCs w:val="23"/>
                <w:lang w:val="en-GB"/>
              </w:rPr>
              <w:t>…………………………………….</w:t>
            </w:r>
          </w:p>
          <w:p w14:paraId="7F9AED84" w14:textId="77777777" w:rsidR="00AF7BFF" w:rsidRDefault="00837CF3" w:rsidP="00C67F12">
            <w:pPr>
              <w:rPr>
                <w:sz w:val="23"/>
                <w:szCs w:val="23"/>
                <w:lang w:val="pt-BR"/>
              </w:rPr>
            </w:pPr>
            <w:proofErr w:type="spellStart"/>
            <w:r w:rsidRPr="00E004C6">
              <w:rPr>
                <w:sz w:val="23"/>
                <w:szCs w:val="23"/>
                <w:lang w:val="en-GB"/>
              </w:rPr>
              <w:t>Prof.</w:t>
            </w:r>
            <w:proofErr w:type="spellEnd"/>
            <w:r w:rsidRPr="00E004C6">
              <w:rPr>
                <w:sz w:val="23"/>
                <w:szCs w:val="23"/>
                <w:lang w:val="en-GB"/>
              </w:rPr>
              <w:t xml:space="preserve"> </w:t>
            </w:r>
            <w:proofErr w:type="spellStart"/>
            <w:r w:rsidRPr="00E004C6">
              <w:rPr>
                <w:sz w:val="23"/>
                <w:szCs w:val="23"/>
                <w:lang w:val="en-GB"/>
              </w:rPr>
              <w:t>Dr.</w:t>
            </w:r>
            <w:proofErr w:type="spellEnd"/>
            <w:r w:rsidRPr="00E004C6">
              <w:rPr>
                <w:sz w:val="23"/>
                <w:szCs w:val="23"/>
                <w:lang w:val="en-GB"/>
              </w:rPr>
              <w:t xml:space="preserve"> </w:t>
            </w:r>
            <w:r w:rsidR="00AF7BFF" w:rsidRPr="00327572">
              <w:rPr>
                <w:highlight w:val="yellow"/>
                <w:lang w:val="en-US"/>
              </w:rPr>
              <w:t>XXX</w:t>
            </w:r>
            <w:r w:rsidR="00AF7BFF" w:rsidRPr="00E004C6">
              <w:rPr>
                <w:sz w:val="23"/>
                <w:szCs w:val="23"/>
                <w:lang w:val="pt-BR"/>
              </w:rPr>
              <w:t xml:space="preserve"> </w:t>
            </w:r>
          </w:p>
          <w:p w14:paraId="077616A0" w14:textId="36FB1C48" w:rsidR="00C67F12" w:rsidRPr="00E004C6" w:rsidRDefault="00184F72" w:rsidP="00C67F12">
            <w:pPr>
              <w:rPr>
                <w:sz w:val="23"/>
                <w:szCs w:val="23"/>
                <w:lang w:val="pt-BR"/>
              </w:rPr>
            </w:pPr>
            <w:proofErr w:type="spellStart"/>
            <w:r w:rsidRPr="00E004C6">
              <w:rPr>
                <w:sz w:val="23"/>
                <w:szCs w:val="23"/>
                <w:lang w:val="pt-BR"/>
              </w:rPr>
              <w:t>Director</w:t>
            </w:r>
            <w:proofErr w:type="spellEnd"/>
            <w:r w:rsidRPr="00E004C6">
              <w:rPr>
                <w:sz w:val="23"/>
                <w:szCs w:val="23"/>
                <w:lang w:val="pt-BR"/>
              </w:rPr>
              <w:t xml:space="preserve"> </w:t>
            </w:r>
            <w:r w:rsidR="00AF7BFF" w:rsidRPr="00327572">
              <w:rPr>
                <w:highlight w:val="yellow"/>
                <w:lang w:val="en-US"/>
              </w:rPr>
              <w:t>XXX</w:t>
            </w:r>
          </w:p>
          <w:p w14:paraId="5B56B8EC" w14:textId="16C9C350" w:rsidR="00C67F12" w:rsidRPr="00E004C6" w:rsidRDefault="00C67F12" w:rsidP="00C67F12">
            <w:pPr>
              <w:rPr>
                <w:sz w:val="23"/>
                <w:szCs w:val="23"/>
                <w:lang w:val="pt-BR"/>
              </w:rPr>
            </w:pPr>
            <w:proofErr w:type="spellStart"/>
            <w:r w:rsidRPr="00E004C6">
              <w:rPr>
                <w:sz w:val="23"/>
                <w:szCs w:val="23"/>
                <w:lang w:val="pt-BR"/>
              </w:rPr>
              <w:t>University</w:t>
            </w:r>
            <w:proofErr w:type="spellEnd"/>
            <w:r w:rsidRPr="00E004C6">
              <w:rPr>
                <w:sz w:val="23"/>
                <w:szCs w:val="23"/>
                <w:lang w:val="pt-BR"/>
              </w:rPr>
              <w:t xml:space="preserve"> </w:t>
            </w:r>
            <w:proofErr w:type="spellStart"/>
            <w:r w:rsidRPr="00E004C6">
              <w:rPr>
                <w:sz w:val="23"/>
                <w:szCs w:val="23"/>
                <w:lang w:val="pt-BR"/>
              </w:rPr>
              <w:t>of</w:t>
            </w:r>
            <w:proofErr w:type="spellEnd"/>
            <w:r w:rsidRPr="00E004C6">
              <w:rPr>
                <w:sz w:val="23"/>
                <w:szCs w:val="23"/>
                <w:lang w:val="pt-BR"/>
              </w:rPr>
              <w:t xml:space="preserve"> </w:t>
            </w:r>
            <w:r w:rsidR="00184F72" w:rsidRPr="00E004C6">
              <w:rPr>
                <w:sz w:val="23"/>
                <w:szCs w:val="23"/>
                <w:lang w:val="pt-BR"/>
              </w:rPr>
              <w:t>São Paulo</w:t>
            </w:r>
          </w:p>
        </w:tc>
      </w:tr>
    </w:tbl>
    <w:p w14:paraId="27E7B5C7" w14:textId="77777777" w:rsidR="00C67F12" w:rsidRPr="00E004C6" w:rsidRDefault="00C67F12" w:rsidP="00C67F12">
      <w:pPr>
        <w:rPr>
          <w:sz w:val="23"/>
          <w:szCs w:val="23"/>
          <w:lang w:val="pt-BR"/>
        </w:rPr>
      </w:pPr>
    </w:p>
    <w:p w14:paraId="7F35487D" w14:textId="01748C0F" w:rsidR="00C67F12" w:rsidRPr="00E004C6" w:rsidRDefault="004568C4" w:rsidP="00C67F12">
      <w:pPr>
        <w:rPr>
          <w:sz w:val="23"/>
          <w:szCs w:val="23"/>
          <w:lang w:val="en-GB"/>
        </w:rPr>
      </w:pPr>
      <w:r w:rsidRPr="00E004C6">
        <w:rPr>
          <w:sz w:val="23"/>
          <w:szCs w:val="23"/>
          <w:lang w:val="en-GB"/>
        </w:rPr>
        <w:t>…………………………………..</w:t>
      </w:r>
    </w:p>
    <w:p w14:paraId="3A2AE244" w14:textId="65B3D39F" w:rsidR="00C67F12" w:rsidRPr="00E004C6" w:rsidRDefault="00AF7BFF" w:rsidP="00C67F12">
      <w:pPr>
        <w:rPr>
          <w:sz w:val="23"/>
          <w:szCs w:val="23"/>
          <w:lang w:val="en-GB"/>
        </w:rPr>
      </w:pPr>
      <w:r w:rsidRPr="00237E39">
        <w:rPr>
          <w:highlight w:val="yellow"/>
          <w:lang w:val="es-CL"/>
        </w:rPr>
        <w:t>XXX</w:t>
      </w:r>
    </w:p>
    <w:p w14:paraId="4DBE99FB" w14:textId="40928BB9" w:rsidR="00C67F12" w:rsidRDefault="00C67F12" w:rsidP="00C67F12">
      <w:pPr>
        <w:rPr>
          <w:sz w:val="23"/>
          <w:szCs w:val="23"/>
          <w:lang w:val="en-GB"/>
        </w:rPr>
      </w:pPr>
      <w:r w:rsidRPr="00E004C6">
        <w:rPr>
          <w:sz w:val="23"/>
          <w:szCs w:val="23"/>
          <w:lang w:val="en-GB"/>
        </w:rPr>
        <w:t>The doctoral candidate</w:t>
      </w:r>
    </w:p>
    <w:p w14:paraId="24261BE9" w14:textId="77777777" w:rsidR="00C67F12" w:rsidRPr="00951251" w:rsidRDefault="00C67F12" w:rsidP="00C67F12">
      <w:pPr>
        <w:rPr>
          <w:sz w:val="23"/>
          <w:szCs w:val="23"/>
          <w:lang w:val="en-GB"/>
        </w:rPr>
      </w:pPr>
    </w:p>
    <w:p w14:paraId="6509786F" w14:textId="77777777" w:rsidR="00C67F12" w:rsidRPr="00C67F12" w:rsidRDefault="00C67F12" w:rsidP="00C67F12">
      <w:pPr>
        <w:rPr>
          <w:b/>
          <w:lang w:val="en-GB"/>
        </w:rPr>
      </w:pPr>
    </w:p>
    <w:p w14:paraId="375E1C68" w14:textId="77777777" w:rsidR="00700755" w:rsidRDefault="00700755" w:rsidP="00F53320">
      <w:pPr>
        <w:rPr>
          <w:lang w:val="en-GB"/>
        </w:rPr>
      </w:pPr>
    </w:p>
    <w:sectPr w:rsidR="00700755" w:rsidSect="001B3AA1">
      <w:headerReference w:type="default" r:id="rId9"/>
      <w:pgSz w:w="11907" w:h="16840" w:code="9"/>
      <w:pgMar w:top="1295" w:right="1418" w:bottom="1418" w:left="1418" w:header="764"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636EC" w14:textId="77777777" w:rsidR="00124306" w:rsidRDefault="00124306" w:rsidP="001B3AA1">
      <w:r>
        <w:separator/>
      </w:r>
    </w:p>
  </w:endnote>
  <w:endnote w:type="continuationSeparator" w:id="0">
    <w:p w14:paraId="1607EE7F" w14:textId="77777777" w:rsidR="00124306" w:rsidRDefault="00124306" w:rsidP="001B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0ECC0" w14:textId="77777777" w:rsidR="00124306" w:rsidRDefault="00124306" w:rsidP="001B3AA1">
      <w:r>
        <w:separator/>
      </w:r>
    </w:p>
  </w:footnote>
  <w:footnote w:type="continuationSeparator" w:id="0">
    <w:p w14:paraId="3D784EE8" w14:textId="77777777" w:rsidR="00124306" w:rsidRDefault="00124306" w:rsidP="001B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7E8DD" w14:textId="5CA78886" w:rsidR="00116F10" w:rsidRPr="00116F10" w:rsidRDefault="00116F10">
    <w:pPr>
      <w:pStyle w:val="Cabealho"/>
      <w:rPr>
        <w:lang w:val="en-US"/>
      </w:rPr>
    </w:pPr>
    <w:r w:rsidRPr="00E004C6">
      <w:rPr>
        <w:b/>
        <w:noProof/>
        <w:sz w:val="28"/>
        <w:szCs w:val="28"/>
        <w:lang w:val="pt-BR" w:eastAsia="pt-BR"/>
      </w:rPr>
      <w:drawing>
        <wp:inline distT="0" distB="0" distL="0" distR="0" wp14:anchorId="4217FB1C" wp14:editId="17D632D3">
          <wp:extent cx="2269490" cy="623570"/>
          <wp:effectExtent l="0" t="0" r="0" b="0"/>
          <wp:docPr id="2"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9490" cy="623570"/>
                  </a:xfrm>
                  <a:prstGeom prst="rect">
                    <a:avLst/>
                  </a:prstGeom>
                  <a:noFill/>
                </pic:spPr>
              </pic:pic>
            </a:graphicData>
          </a:graphic>
        </wp:inline>
      </w:drawing>
    </w:r>
    <w:r>
      <w:ptab w:relativeTo="margin" w:alignment="center" w:leader="none"/>
    </w:r>
    <w:r>
      <w:ptab w:relativeTo="margin" w:alignment="right" w:leader="none"/>
    </w:r>
    <w:r w:rsidRPr="00E004C6">
      <w:rPr>
        <w:b/>
        <w:noProof/>
        <w:sz w:val="28"/>
        <w:szCs w:val="28"/>
        <w:lang w:val="pt-BR" w:eastAsia="pt-BR"/>
      </w:rPr>
      <w:drawing>
        <wp:inline distT="0" distB="0" distL="0" distR="0" wp14:anchorId="14B4F9D4" wp14:editId="36365C12">
          <wp:extent cx="819150" cy="948195"/>
          <wp:effectExtent l="0" t="0" r="0" b="4445"/>
          <wp:docPr id="1" name="Imagem 1"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iagrama&#10;&#10;Descrição gerada automa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4809" cy="9547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86064" w14:textId="18FDC6EE" w:rsidR="001B3AA1" w:rsidRDefault="001B3AA1">
    <w:pPr>
      <w:pStyle w:val="Cabealho"/>
      <w:rPr>
        <w:b/>
        <w:sz w:val="28"/>
        <w:szCs w:val="28"/>
        <w:lang w:val="en-US"/>
      </w:rPr>
    </w:pPr>
    <w:r w:rsidRPr="00942C6C">
      <w:rPr>
        <w:b/>
        <w:sz w:val="28"/>
        <w:szCs w:val="28"/>
        <w:lang w:val="en-US"/>
      </w:rPr>
      <w:t xml:space="preserve">  </w:t>
    </w:r>
    <w:r w:rsidRPr="0021194B">
      <w:rPr>
        <w:b/>
        <w:noProof/>
        <w:sz w:val="28"/>
        <w:szCs w:val="28"/>
        <w:lang w:val="pt-BR" w:eastAsia="pt-BR"/>
      </w:rPr>
      <w:drawing>
        <wp:inline distT="0" distB="0" distL="0" distR="0" wp14:anchorId="677BF16C" wp14:editId="32AF6490">
          <wp:extent cx="1809345" cy="486383"/>
          <wp:effectExtent l="0" t="0" r="0" b="0"/>
          <wp:docPr id="3" name="Imagem 3" descr="Uma imagem contendo Interface gráfica do usuário&#10;&#10;Descrição gerad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m 3" descr="Uma imagem contendo Interface gráfica do usuário&#10;&#10;Descrição gerada automatica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97" cy="494865"/>
                  </a:xfrm>
                  <a:prstGeom prst="rect">
                    <a:avLst/>
                  </a:prstGeom>
                  <a:noFill/>
                </pic:spPr>
              </pic:pic>
            </a:graphicData>
          </a:graphic>
        </wp:inline>
      </w:drawing>
    </w:r>
    <w:r w:rsidRPr="00942C6C">
      <w:rPr>
        <w:b/>
        <w:sz w:val="28"/>
        <w:szCs w:val="28"/>
        <w:lang w:val="en-US"/>
      </w:rPr>
      <w:tab/>
    </w:r>
    <w:r w:rsidRPr="00942C6C">
      <w:rPr>
        <w:b/>
        <w:sz w:val="28"/>
        <w:szCs w:val="28"/>
        <w:lang w:val="en-US"/>
      </w:rPr>
      <w:tab/>
    </w:r>
    <w:r>
      <w:rPr>
        <w:b/>
        <w:sz w:val="28"/>
        <w:szCs w:val="28"/>
        <w:lang w:val="en-US"/>
      </w:rPr>
      <w:t xml:space="preserve">                             </w:t>
    </w:r>
    <w:r>
      <w:rPr>
        <w:b/>
        <w:noProof/>
        <w:sz w:val="28"/>
        <w:szCs w:val="28"/>
        <w:lang w:val="pt-BR" w:eastAsia="pt-BR"/>
      </w:rPr>
      <w:drawing>
        <wp:inline distT="0" distB="0" distL="0" distR="0" wp14:anchorId="5770C312" wp14:editId="0DB1B20C">
          <wp:extent cx="671208" cy="776947"/>
          <wp:effectExtent l="0" t="0" r="1905" b="0"/>
          <wp:docPr id="4" name="Imagem 4"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iagrama&#10;&#10;Descrição gerada automa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1175" cy="788484"/>
                  </a:xfrm>
                  <a:prstGeom prst="rect">
                    <a:avLst/>
                  </a:prstGeom>
                </pic:spPr>
              </pic:pic>
            </a:graphicData>
          </a:graphic>
        </wp:inline>
      </w:drawing>
    </w:r>
  </w:p>
  <w:p w14:paraId="5AC54DF5" w14:textId="298C1FA7" w:rsidR="001B3AA1" w:rsidRDefault="001B3AA1">
    <w:pPr>
      <w:pStyle w:val="Cabealho"/>
      <w:rPr>
        <w:b/>
        <w:sz w:val="28"/>
        <w:szCs w:val="28"/>
        <w:lang w:val="en-US"/>
      </w:rPr>
    </w:pPr>
    <w:r>
      <w:rPr>
        <w:b/>
        <w:noProof/>
        <w:sz w:val="28"/>
        <w:szCs w:val="28"/>
        <w:lang w:val="pt-BR" w:eastAsia="pt-BR"/>
      </w:rPr>
      <mc:AlternateContent>
        <mc:Choice Requires="wps">
          <w:drawing>
            <wp:anchor distT="0" distB="0" distL="114300" distR="114300" simplePos="0" relativeHeight="251659264" behindDoc="0" locked="0" layoutInCell="1" allowOverlap="1" wp14:anchorId="7FA7198A" wp14:editId="42E260F2">
              <wp:simplePos x="0" y="0"/>
              <wp:positionH relativeFrom="column">
                <wp:posOffset>4241</wp:posOffset>
              </wp:positionH>
              <wp:positionV relativeFrom="paragraph">
                <wp:posOffset>73552</wp:posOffset>
              </wp:positionV>
              <wp:extent cx="5466945" cy="0"/>
              <wp:effectExtent l="0" t="0" r="6985" b="12700"/>
              <wp:wrapNone/>
              <wp:docPr id="5" name="Conector Reto 5"/>
              <wp:cNvGraphicFramePr/>
              <a:graphic xmlns:a="http://schemas.openxmlformats.org/drawingml/2006/main">
                <a:graphicData uri="http://schemas.microsoft.com/office/word/2010/wordprocessingShape">
                  <wps:wsp>
                    <wps:cNvCnPr/>
                    <wps:spPr>
                      <a:xfrm>
                        <a:off x="0" y="0"/>
                        <a:ext cx="5466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5BA606FF" id="Conector Reto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5.8pt" to="430.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" strokecolor="black [3200]" strokeweight=".5pt">
              <v:stroke joinstyle="miter"/>
            </v:line>
          </w:pict>
        </mc:Fallback>
      </mc:AlternateContent>
    </w:r>
  </w:p>
  <w:p w14:paraId="7ED7FC37" w14:textId="77777777" w:rsidR="001B3AA1" w:rsidRDefault="001B3AA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0B1"/>
    <w:multiLevelType w:val="hybridMultilevel"/>
    <w:tmpl w:val="5CB4B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1413D"/>
    <w:multiLevelType w:val="hybridMultilevel"/>
    <w:tmpl w:val="F8C43C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F56F16"/>
    <w:multiLevelType w:val="hybridMultilevel"/>
    <w:tmpl w:val="BDCE0D90"/>
    <w:lvl w:ilvl="0" w:tplc="70C2638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2308B7"/>
    <w:multiLevelType w:val="hybridMultilevel"/>
    <w:tmpl w:val="81448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85CD7"/>
    <w:multiLevelType w:val="hybridMultilevel"/>
    <w:tmpl w:val="DC1E2E80"/>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0707C50"/>
    <w:multiLevelType w:val="hybridMultilevel"/>
    <w:tmpl w:val="386A8A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49F4FCE"/>
    <w:multiLevelType w:val="hybridMultilevel"/>
    <w:tmpl w:val="B3E263D4"/>
    <w:lvl w:ilvl="0" w:tplc="70C26380">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CF40064"/>
    <w:multiLevelType w:val="hybridMultilevel"/>
    <w:tmpl w:val="194E1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DB3B78"/>
    <w:multiLevelType w:val="hybridMultilevel"/>
    <w:tmpl w:val="55AAE8F6"/>
    <w:lvl w:ilvl="0" w:tplc="B4CC838E">
      <w:start w:val="4"/>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C0344"/>
    <w:multiLevelType w:val="hybridMultilevel"/>
    <w:tmpl w:val="2C368FAE"/>
    <w:lvl w:ilvl="0" w:tplc="87344D04">
      <w:start w:val="4"/>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B67AF"/>
    <w:multiLevelType w:val="hybridMultilevel"/>
    <w:tmpl w:val="E60E40A8"/>
    <w:lvl w:ilvl="0" w:tplc="70C2638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97A6DFC"/>
    <w:multiLevelType w:val="hybridMultilevel"/>
    <w:tmpl w:val="DB7CBF3A"/>
    <w:lvl w:ilvl="0" w:tplc="397EF6E2">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B33652"/>
    <w:multiLevelType w:val="hybridMultilevel"/>
    <w:tmpl w:val="EF6C86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62C76FB"/>
    <w:multiLevelType w:val="hybridMultilevel"/>
    <w:tmpl w:val="B3287BE4"/>
    <w:lvl w:ilvl="0" w:tplc="0413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9180266"/>
    <w:multiLevelType w:val="hybridMultilevel"/>
    <w:tmpl w:val="7F9AB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B065AE"/>
    <w:multiLevelType w:val="hybridMultilevel"/>
    <w:tmpl w:val="5C105E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9B57060"/>
    <w:multiLevelType w:val="hybridMultilevel"/>
    <w:tmpl w:val="A70C1E28"/>
    <w:lvl w:ilvl="0" w:tplc="0409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 w:numId="3">
    <w:abstractNumId w:val="11"/>
  </w:num>
  <w:num w:numId="4">
    <w:abstractNumId w:val="9"/>
  </w:num>
  <w:num w:numId="5">
    <w:abstractNumId w:val="8"/>
  </w:num>
  <w:num w:numId="6">
    <w:abstractNumId w:val="3"/>
  </w:num>
  <w:num w:numId="7">
    <w:abstractNumId w:val="14"/>
  </w:num>
  <w:num w:numId="8">
    <w:abstractNumId w:val="7"/>
  </w:num>
  <w:num w:numId="9">
    <w:abstractNumId w:val="12"/>
  </w:num>
  <w:num w:numId="10">
    <w:abstractNumId w:val="5"/>
  </w:num>
  <w:num w:numId="11">
    <w:abstractNumId w:val="15"/>
  </w:num>
  <w:num w:numId="12">
    <w:abstractNumId w:val="6"/>
  </w:num>
  <w:num w:numId="13">
    <w:abstractNumId w:val="4"/>
  </w:num>
  <w:num w:numId="14">
    <w:abstractNumId w:val="16"/>
  </w:num>
  <w:num w:numId="15">
    <w:abstractNumId w:val="13"/>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c0NDAzNjA3NzI1M7VU0lEKTi0uzszPAykwrgUA/pPkaCwAAAA="/>
  </w:docVars>
  <w:rsids>
    <w:rsidRoot w:val="00D91DF3"/>
    <w:rsid w:val="00001D70"/>
    <w:rsid w:val="000062C8"/>
    <w:rsid w:val="000146F9"/>
    <w:rsid w:val="0002625D"/>
    <w:rsid w:val="00042830"/>
    <w:rsid w:val="00043AD2"/>
    <w:rsid w:val="00057959"/>
    <w:rsid w:val="000622DC"/>
    <w:rsid w:val="0007105C"/>
    <w:rsid w:val="000B0EB0"/>
    <w:rsid w:val="000B108D"/>
    <w:rsid w:val="000B6F20"/>
    <w:rsid w:val="000C228F"/>
    <w:rsid w:val="000D0CEC"/>
    <w:rsid w:val="000F0278"/>
    <w:rsid w:val="0010439C"/>
    <w:rsid w:val="00111F78"/>
    <w:rsid w:val="00112FFA"/>
    <w:rsid w:val="00116BF8"/>
    <w:rsid w:val="00116F10"/>
    <w:rsid w:val="00122225"/>
    <w:rsid w:val="00124306"/>
    <w:rsid w:val="00142858"/>
    <w:rsid w:val="0014662F"/>
    <w:rsid w:val="001768B9"/>
    <w:rsid w:val="00184F72"/>
    <w:rsid w:val="00192D4D"/>
    <w:rsid w:val="001A68EB"/>
    <w:rsid w:val="001B102A"/>
    <w:rsid w:val="001B329A"/>
    <w:rsid w:val="001B3973"/>
    <w:rsid w:val="001B3AA1"/>
    <w:rsid w:val="001C21A1"/>
    <w:rsid w:val="001C2427"/>
    <w:rsid w:val="001C3F72"/>
    <w:rsid w:val="001C5B4B"/>
    <w:rsid w:val="001E122E"/>
    <w:rsid w:val="001F166D"/>
    <w:rsid w:val="001F213C"/>
    <w:rsid w:val="00205821"/>
    <w:rsid w:val="0021194B"/>
    <w:rsid w:val="0022188A"/>
    <w:rsid w:val="0023131A"/>
    <w:rsid w:val="0025116E"/>
    <w:rsid w:val="00252F27"/>
    <w:rsid w:val="0029037B"/>
    <w:rsid w:val="002963EA"/>
    <w:rsid w:val="002B0616"/>
    <w:rsid w:val="002D5EAC"/>
    <w:rsid w:val="002E1D8D"/>
    <w:rsid w:val="002E27F8"/>
    <w:rsid w:val="002E4746"/>
    <w:rsid w:val="002F2AFF"/>
    <w:rsid w:val="002F630C"/>
    <w:rsid w:val="002F7D1C"/>
    <w:rsid w:val="00303D09"/>
    <w:rsid w:val="0030709D"/>
    <w:rsid w:val="00322216"/>
    <w:rsid w:val="00324E7A"/>
    <w:rsid w:val="00325465"/>
    <w:rsid w:val="003268F4"/>
    <w:rsid w:val="00327572"/>
    <w:rsid w:val="0032794C"/>
    <w:rsid w:val="0034534E"/>
    <w:rsid w:val="00355604"/>
    <w:rsid w:val="00357F06"/>
    <w:rsid w:val="00363FB4"/>
    <w:rsid w:val="00364D0C"/>
    <w:rsid w:val="00366118"/>
    <w:rsid w:val="00367185"/>
    <w:rsid w:val="003848E2"/>
    <w:rsid w:val="003A0136"/>
    <w:rsid w:val="003A625D"/>
    <w:rsid w:val="003A6F6E"/>
    <w:rsid w:val="003A726F"/>
    <w:rsid w:val="003B067D"/>
    <w:rsid w:val="003C714D"/>
    <w:rsid w:val="003D20D1"/>
    <w:rsid w:val="003E4BFB"/>
    <w:rsid w:val="003E549E"/>
    <w:rsid w:val="003E7857"/>
    <w:rsid w:val="003F25B4"/>
    <w:rsid w:val="003F2B62"/>
    <w:rsid w:val="00413268"/>
    <w:rsid w:val="00415028"/>
    <w:rsid w:val="00416BF3"/>
    <w:rsid w:val="00421E98"/>
    <w:rsid w:val="00427C78"/>
    <w:rsid w:val="0043355F"/>
    <w:rsid w:val="004346FC"/>
    <w:rsid w:val="0044221D"/>
    <w:rsid w:val="00442AEC"/>
    <w:rsid w:val="00451FE0"/>
    <w:rsid w:val="004568C4"/>
    <w:rsid w:val="004600C9"/>
    <w:rsid w:val="00462D26"/>
    <w:rsid w:val="00465730"/>
    <w:rsid w:val="00466811"/>
    <w:rsid w:val="0049437A"/>
    <w:rsid w:val="00495B95"/>
    <w:rsid w:val="00495D36"/>
    <w:rsid w:val="004A3668"/>
    <w:rsid w:val="004B41C5"/>
    <w:rsid w:val="004C0510"/>
    <w:rsid w:val="004C063C"/>
    <w:rsid w:val="004F3538"/>
    <w:rsid w:val="004F5CDB"/>
    <w:rsid w:val="00501A93"/>
    <w:rsid w:val="00502AC9"/>
    <w:rsid w:val="0051155D"/>
    <w:rsid w:val="00514B42"/>
    <w:rsid w:val="00516111"/>
    <w:rsid w:val="00516EA0"/>
    <w:rsid w:val="0052621E"/>
    <w:rsid w:val="00532D3C"/>
    <w:rsid w:val="00541887"/>
    <w:rsid w:val="005422A3"/>
    <w:rsid w:val="00573872"/>
    <w:rsid w:val="00577316"/>
    <w:rsid w:val="00580AA1"/>
    <w:rsid w:val="00582786"/>
    <w:rsid w:val="00585193"/>
    <w:rsid w:val="00587880"/>
    <w:rsid w:val="00594CBC"/>
    <w:rsid w:val="005A01B6"/>
    <w:rsid w:val="005B5B55"/>
    <w:rsid w:val="005C6ED8"/>
    <w:rsid w:val="005D546F"/>
    <w:rsid w:val="005E2CF9"/>
    <w:rsid w:val="005F7403"/>
    <w:rsid w:val="005F7DAA"/>
    <w:rsid w:val="0062032C"/>
    <w:rsid w:val="00634C64"/>
    <w:rsid w:val="006375D7"/>
    <w:rsid w:val="006508C7"/>
    <w:rsid w:val="00662EFE"/>
    <w:rsid w:val="00673204"/>
    <w:rsid w:val="00674355"/>
    <w:rsid w:val="006810D8"/>
    <w:rsid w:val="00682854"/>
    <w:rsid w:val="00682C10"/>
    <w:rsid w:val="00686169"/>
    <w:rsid w:val="00694919"/>
    <w:rsid w:val="006A536D"/>
    <w:rsid w:val="006A77DD"/>
    <w:rsid w:val="006B0158"/>
    <w:rsid w:val="006B114D"/>
    <w:rsid w:val="006B170F"/>
    <w:rsid w:val="006B2414"/>
    <w:rsid w:val="006C39F1"/>
    <w:rsid w:val="006D60D2"/>
    <w:rsid w:val="006F0201"/>
    <w:rsid w:val="006F051B"/>
    <w:rsid w:val="00700755"/>
    <w:rsid w:val="00700918"/>
    <w:rsid w:val="00707A21"/>
    <w:rsid w:val="00707A67"/>
    <w:rsid w:val="00715DBF"/>
    <w:rsid w:val="00720DB1"/>
    <w:rsid w:val="00721438"/>
    <w:rsid w:val="00722AFA"/>
    <w:rsid w:val="00725898"/>
    <w:rsid w:val="00743BAF"/>
    <w:rsid w:val="007449E6"/>
    <w:rsid w:val="00750FF6"/>
    <w:rsid w:val="00763192"/>
    <w:rsid w:val="00770DB3"/>
    <w:rsid w:val="007732DE"/>
    <w:rsid w:val="00775DA9"/>
    <w:rsid w:val="00791DA1"/>
    <w:rsid w:val="007942F0"/>
    <w:rsid w:val="00794980"/>
    <w:rsid w:val="00794ADB"/>
    <w:rsid w:val="00796E0C"/>
    <w:rsid w:val="007A630B"/>
    <w:rsid w:val="007B12D0"/>
    <w:rsid w:val="007B1C63"/>
    <w:rsid w:val="007B352F"/>
    <w:rsid w:val="007B4708"/>
    <w:rsid w:val="007B5A1D"/>
    <w:rsid w:val="007C5C1F"/>
    <w:rsid w:val="007D3437"/>
    <w:rsid w:val="007E3BC6"/>
    <w:rsid w:val="007E6DAB"/>
    <w:rsid w:val="007F315F"/>
    <w:rsid w:val="007F72C1"/>
    <w:rsid w:val="0080068E"/>
    <w:rsid w:val="0080610B"/>
    <w:rsid w:val="008244A8"/>
    <w:rsid w:val="0082675B"/>
    <w:rsid w:val="0083664D"/>
    <w:rsid w:val="00837CF3"/>
    <w:rsid w:val="008415E6"/>
    <w:rsid w:val="00841DAD"/>
    <w:rsid w:val="00843793"/>
    <w:rsid w:val="0084689D"/>
    <w:rsid w:val="0085109A"/>
    <w:rsid w:val="008607CB"/>
    <w:rsid w:val="008615A7"/>
    <w:rsid w:val="00862D8E"/>
    <w:rsid w:val="008678C4"/>
    <w:rsid w:val="00870DE9"/>
    <w:rsid w:val="00881FEF"/>
    <w:rsid w:val="008931B5"/>
    <w:rsid w:val="008A3CFE"/>
    <w:rsid w:val="008A4A25"/>
    <w:rsid w:val="008B308C"/>
    <w:rsid w:val="008D4764"/>
    <w:rsid w:val="008E65DD"/>
    <w:rsid w:val="008F282B"/>
    <w:rsid w:val="008F5BB3"/>
    <w:rsid w:val="0090367A"/>
    <w:rsid w:val="0090471A"/>
    <w:rsid w:val="009143B0"/>
    <w:rsid w:val="00916D1D"/>
    <w:rsid w:val="00934954"/>
    <w:rsid w:val="00942C6C"/>
    <w:rsid w:val="0094666C"/>
    <w:rsid w:val="00951251"/>
    <w:rsid w:val="00956993"/>
    <w:rsid w:val="00962EB3"/>
    <w:rsid w:val="00972CFF"/>
    <w:rsid w:val="00973B0F"/>
    <w:rsid w:val="00976271"/>
    <w:rsid w:val="009763B9"/>
    <w:rsid w:val="00976F6C"/>
    <w:rsid w:val="00980B66"/>
    <w:rsid w:val="0098671C"/>
    <w:rsid w:val="00992F55"/>
    <w:rsid w:val="009A1F79"/>
    <w:rsid w:val="009A22AD"/>
    <w:rsid w:val="009A47FE"/>
    <w:rsid w:val="009A548A"/>
    <w:rsid w:val="009B68E5"/>
    <w:rsid w:val="009C5FAC"/>
    <w:rsid w:val="009D7543"/>
    <w:rsid w:val="009E44EA"/>
    <w:rsid w:val="009E53E6"/>
    <w:rsid w:val="009E7AB9"/>
    <w:rsid w:val="00A2758F"/>
    <w:rsid w:val="00A3094E"/>
    <w:rsid w:val="00A44C30"/>
    <w:rsid w:val="00A45D4A"/>
    <w:rsid w:val="00A509D6"/>
    <w:rsid w:val="00A61E89"/>
    <w:rsid w:val="00A649A9"/>
    <w:rsid w:val="00A64A81"/>
    <w:rsid w:val="00A76A6C"/>
    <w:rsid w:val="00A864D7"/>
    <w:rsid w:val="00A97CD8"/>
    <w:rsid w:val="00AA7455"/>
    <w:rsid w:val="00AB3933"/>
    <w:rsid w:val="00AD5FE3"/>
    <w:rsid w:val="00AD65B8"/>
    <w:rsid w:val="00AF030B"/>
    <w:rsid w:val="00AF7BFF"/>
    <w:rsid w:val="00B11189"/>
    <w:rsid w:val="00B114F7"/>
    <w:rsid w:val="00B332EA"/>
    <w:rsid w:val="00B33CDD"/>
    <w:rsid w:val="00B52B83"/>
    <w:rsid w:val="00B53410"/>
    <w:rsid w:val="00B53B79"/>
    <w:rsid w:val="00B61C5C"/>
    <w:rsid w:val="00B66FEF"/>
    <w:rsid w:val="00B72E78"/>
    <w:rsid w:val="00B73EA2"/>
    <w:rsid w:val="00B80E3A"/>
    <w:rsid w:val="00B9368E"/>
    <w:rsid w:val="00BA08E5"/>
    <w:rsid w:val="00BA1B95"/>
    <w:rsid w:val="00BA5450"/>
    <w:rsid w:val="00BA5E3D"/>
    <w:rsid w:val="00BB3AF0"/>
    <w:rsid w:val="00BB48F3"/>
    <w:rsid w:val="00BB627F"/>
    <w:rsid w:val="00BB636C"/>
    <w:rsid w:val="00BC4110"/>
    <w:rsid w:val="00BC4961"/>
    <w:rsid w:val="00BC53F4"/>
    <w:rsid w:val="00BD0843"/>
    <w:rsid w:val="00BD1DDA"/>
    <w:rsid w:val="00BD6922"/>
    <w:rsid w:val="00BE2C88"/>
    <w:rsid w:val="00BF458B"/>
    <w:rsid w:val="00BF5E8B"/>
    <w:rsid w:val="00BF6592"/>
    <w:rsid w:val="00C04A3F"/>
    <w:rsid w:val="00C1473A"/>
    <w:rsid w:val="00C15BDE"/>
    <w:rsid w:val="00C31AFA"/>
    <w:rsid w:val="00C67F12"/>
    <w:rsid w:val="00C705C0"/>
    <w:rsid w:val="00C70B91"/>
    <w:rsid w:val="00C744AB"/>
    <w:rsid w:val="00C862F0"/>
    <w:rsid w:val="00C90EFC"/>
    <w:rsid w:val="00C91B07"/>
    <w:rsid w:val="00CA3E6E"/>
    <w:rsid w:val="00CB0046"/>
    <w:rsid w:val="00CB50EC"/>
    <w:rsid w:val="00CC3729"/>
    <w:rsid w:val="00CC7DAF"/>
    <w:rsid w:val="00CE6191"/>
    <w:rsid w:val="00CF1C6C"/>
    <w:rsid w:val="00CF6586"/>
    <w:rsid w:val="00D071AB"/>
    <w:rsid w:val="00D2630A"/>
    <w:rsid w:val="00D30C8E"/>
    <w:rsid w:val="00D32107"/>
    <w:rsid w:val="00D36F02"/>
    <w:rsid w:val="00D5151E"/>
    <w:rsid w:val="00D57960"/>
    <w:rsid w:val="00D61B14"/>
    <w:rsid w:val="00D825F3"/>
    <w:rsid w:val="00D86280"/>
    <w:rsid w:val="00D87382"/>
    <w:rsid w:val="00D9036B"/>
    <w:rsid w:val="00D91DF3"/>
    <w:rsid w:val="00D92C3A"/>
    <w:rsid w:val="00DA1892"/>
    <w:rsid w:val="00DB13B8"/>
    <w:rsid w:val="00DB49F3"/>
    <w:rsid w:val="00DB6DFC"/>
    <w:rsid w:val="00DC711C"/>
    <w:rsid w:val="00DD1396"/>
    <w:rsid w:val="00DD6658"/>
    <w:rsid w:val="00DE0535"/>
    <w:rsid w:val="00DE4EC8"/>
    <w:rsid w:val="00DE701A"/>
    <w:rsid w:val="00DF04DA"/>
    <w:rsid w:val="00DF0D53"/>
    <w:rsid w:val="00DF2FF4"/>
    <w:rsid w:val="00E004C6"/>
    <w:rsid w:val="00E05AA7"/>
    <w:rsid w:val="00E15E38"/>
    <w:rsid w:val="00E2103C"/>
    <w:rsid w:val="00E24668"/>
    <w:rsid w:val="00E27AE9"/>
    <w:rsid w:val="00E33E83"/>
    <w:rsid w:val="00E34376"/>
    <w:rsid w:val="00E40369"/>
    <w:rsid w:val="00E41A27"/>
    <w:rsid w:val="00E446E8"/>
    <w:rsid w:val="00E51B7A"/>
    <w:rsid w:val="00E54883"/>
    <w:rsid w:val="00E55ED0"/>
    <w:rsid w:val="00E77F35"/>
    <w:rsid w:val="00E82114"/>
    <w:rsid w:val="00E85704"/>
    <w:rsid w:val="00E8699D"/>
    <w:rsid w:val="00E872D9"/>
    <w:rsid w:val="00E914F2"/>
    <w:rsid w:val="00E938F7"/>
    <w:rsid w:val="00E939B9"/>
    <w:rsid w:val="00E95FF2"/>
    <w:rsid w:val="00EC3F50"/>
    <w:rsid w:val="00EC4380"/>
    <w:rsid w:val="00EE1AE4"/>
    <w:rsid w:val="00EE57E6"/>
    <w:rsid w:val="00EE7863"/>
    <w:rsid w:val="00EF30EC"/>
    <w:rsid w:val="00F06331"/>
    <w:rsid w:val="00F13C93"/>
    <w:rsid w:val="00F33518"/>
    <w:rsid w:val="00F44702"/>
    <w:rsid w:val="00F46C86"/>
    <w:rsid w:val="00F53320"/>
    <w:rsid w:val="00F57986"/>
    <w:rsid w:val="00F71B04"/>
    <w:rsid w:val="00F73110"/>
    <w:rsid w:val="00F85C50"/>
    <w:rsid w:val="00F92F1D"/>
    <w:rsid w:val="00F93A2A"/>
    <w:rsid w:val="00FB0557"/>
    <w:rsid w:val="00FC10D4"/>
    <w:rsid w:val="00FC2B8D"/>
    <w:rsid w:val="00FD2EBF"/>
    <w:rsid w:val="00FE6542"/>
    <w:rsid w:val="00FE69A6"/>
    <w:rsid w:val="00FE6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9C3595"/>
  <w15:docId w15:val="{A0FEBB8A-F3CA-4E95-BC6D-C5A871E5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158"/>
    <w:rPr>
      <w:sz w:val="24"/>
      <w:szCs w:val="24"/>
      <w:lang w:val="nl-NL" w:eastAsia="nl-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62032C"/>
    <w:rPr>
      <w:color w:val="0000FF"/>
      <w:u w:val="single"/>
    </w:rPr>
  </w:style>
  <w:style w:type="table" w:styleId="Tabelacomgrade">
    <w:name w:val="Table Grid"/>
    <w:basedOn w:val="Tabelanormal"/>
    <w:rsid w:val="00A4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1768B9"/>
    <w:rPr>
      <w:rFonts w:ascii="Tahoma" w:hAnsi="Tahoma" w:cs="Tahoma"/>
      <w:sz w:val="16"/>
      <w:szCs w:val="16"/>
    </w:rPr>
  </w:style>
  <w:style w:type="paragraph" w:styleId="PargrafodaLista">
    <w:name w:val="List Paragraph"/>
    <w:basedOn w:val="Normal"/>
    <w:uiPriority w:val="34"/>
    <w:qFormat/>
    <w:rsid w:val="001C5B4B"/>
    <w:pPr>
      <w:ind w:left="708"/>
    </w:pPr>
  </w:style>
  <w:style w:type="character" w:styleId="Refdecomentrio">
    <w:name w:val="annotation reference"/>
    <w:rsid w:val="00B52B83"/>
    <w:rPr>
      <w:sz w:val="16"/>
      <w:szCs w:val="16"/>
    </w:rPr>
  </w:style>
  <w:style w:type="paragraph" w:styleId="Textodecomentrio">
    <w:name w:val="annotation text"/>
    <w:basedOn w:val="Normal"/>
    <w:link w:val="TextodecomentrioChar"/>
    <w:rsid w:val="00B52B83"/>
    <w:rPr>
      <w:sz w:val="20"/>
      <w:szCs w:val="20"/>
    </w:rPr>
  </w:style>
  <w:style w:type="character" w:customStyle="1" w:styleId="TextodecomentrioChar">
    <w:name w:val="Texto de comentário Char"/>
    <w:link w:val="Textodecomentrio"/>
    <w:rsid w:val="00B52B83"/>
    <w:rPr>
      <w:lang w:val="nl-NL" w:eastAsia="nl-NL"/>
    </w:rPr>
  </w:style>
  <w:style w:type="paragraph" w:styleId="Cabealho">
    <w:name w:val="header"/>
    <w:basedOn w:val="Normal"/>
    <w:link w:val="CabealhoChar"/>
    <w:rsid w:val="001B3AA1"/>
    <w:pPr>
      <w:tabs>
        <w:tab w:val="center" w:pos="4252"/>
        <w:tab w:val="right" w:pos="8504"/>
      </w:tabs>
    </w:pPr>
  </w:style>
  <w:style w:type="character" w:customStyle="1" w:styleId="CabealhoChar">
    <w:name w:val="Cabeçalho Char"/>
    <w:basedOn w:val="Fontepargpadro"/>
    <w:link w:val="Cabealho"/>
    <w:rsid w:val="001B3AA1"/>
    <w:rPr>
      <w:sz w:val="24"/>
      <w:szCs w:val="24"/>
      <w:lang w:val="nl-NL" w:eastAsia="nl-NL"/>
    </w:rPr>
  </w:style>
  <w:style w:type="paragraph" w:styleId="Rodap">
    <w:name w:val="footer"/>
    <w:basedOn w:val="Normal"/>
    <w:link w:val="RodapChar"/>
    <w:rsid w:val="001B3AA1"/>
    <w:pPr>
      <w:tabs>
        <w:tab w:val="center" w:pos="4252"/>
        <w:tab w:val="right" w:pos="8504"/>
      </w:tabs>
    </w:pPr>
  </w:style>
  <w:style w:type="character" w:customStyle="1" w:styleId="RodapChar">
    <w:name w:val="Rodapé Char"/>
    <w:basedOn w:val="Fontepargpadro"/>
    <w:link w:val="Rodap"/>
    <w:rsid w:val="001B3AA1"/>
    <w:rPr>
      <w:sz w:val="24"/>
      <w:szCs w:val="24"/>
      <w:lang w:val="nl-NL" w:eastAsia="nl-NL"/>
    </w:rPr>
  </w:style>
  <w:style w:type="paragraph" w:styleId="Assuntodocomentrio">
    <w:name w:val="annotation subject"/>
    <w:basedOn w:val="Textodecomentrio"/>
    <w:next w:val="Textodecomentrio"/>
    <w:link w:val="AssuntodocomentrioChar"/>
    <w:rsid w:val="00775DA9"/>
    <w:rPr>
      <w:b/>
      <w:bCs/>
    </w:rPr>
  </w:style>
  <w:style w:type="character" w:customStyle="1" w:styleId="AssuntodocomentrioChar">
    <w:name w:val="Assunto do comentário Char"/>
    <w:basedOn w:val="TextodecomentrioChar"/>
    <w:link w:val="Assuntodocomentrio"/>
    <w:rsid w:val="00775DA9"/>
    <w:rPr>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613120">
      <w:bodyDiv w:val="1"/>
      <w:marLeft w:val="0"/>
      <w:marRight w:val="0"/>
      <w:marTop w:val="0"/>
      <w:marBottom w:val="0"/>
      <w:divBdr>
        <w:top w:val="none" w:sz="0" w:space="0" w:color="auto"/>
        <w:left w:val="none" w:sz="0" w:space="0" w:color="auto"/>
        <w:bottom w:val="none" w:sz="0" w:space="0" w:color="auto"/>
        <w:right w:val="none" w:sz="0" w:space="0" w:color="auto"/>
      </w:divBdr>
      <w:divsChild>
        <w:div w:id="1057436546">
          <w:marLeft w:val="0"/>
          <w:marRight w:val="0"/>
          <w:marTop w:val="0"/>
          <w:marBottom w:val="0"/>
          <w:divBdr>
            <w:top w:val="none" w:sz="0" w:space="0" w:color="auto"/>
            <w:left w:val="none" w:sz="0" w:space="0" w:color="auto"/>
            <w:bottom w:val="none" w:sz="0" w:space="0" w:color="auto"/>
            <w:right w:val="none" w:sz="0" w:space="0" w:color="auto"/>
          </w:divBdr>
          <w:divsChild>
            <w:div w:id="1426460828">
              <w:marLeft w:val="0"/>
              <w:marRight w:val="0"/>
              <w:marTop w:val="0"/>
              <w:marBottom w:val="0"/>
              <w:divBdr>
                <w:top w:val="none" w:sz="0" w:space="0" w:color="auto"/>
                <w:left w:val="none" w:sz="0" w:space="0" w:color="auto"/>
                <w:bottom w:val="none" w:sz="0" w:space="0" w:color="auto"/>
                <w:right w:val="none" w:sz="0" w:space="0" w:color="auto"/>
              </w:divBdr>
              <w:divsChild>
                <w:div w:id="717701273">
                  <w:marLeft w:val="0"/>
                  <w:marRight w:val="0"/>
                  <w:marTop w:val="0"/>
                  <w:marBottom w:val="0"/>
                  <w:divBdr>
                    <w:top w:val="none" w:sz="0" w:space="0" w:color="auto"/>
                    <w:left w:val="none" w:sz="0" w:space="0" w:color="auto"/>
                    <w:bottom w:val="none" w:sz="0" w:space="0" w:color="auto"/>
                    <w:right w:val="none" w:sz="0" w:space="0" w:color="auto"/>
                  </w:divBdr>
                  <w:divsChild>
                    <w:div w:id="1021123427">
                      <w:marLeft w:val="0"/>
                      <w:marRight w:val="0"/>
                      <w:marTop w:val="0"/>
                      <w:marBottom w:val="0"/>
                      <w:divBdr>
                        <w:top w:val="none" w:sz="0" w:space="0" w:color="auto"/>
                        <w:left w:val="none" w:sz="0" w:space="0" w:color="auto"/>
                        <w:bottom w:val="none" w:sz="0" w:space="0" w:color="auto"/>
                        <w:right w:val="none" w:sz="0" w:space="0" w:color="auto"/>
                      </w:divBdr>
                      <w:divsChild>
                        <w:div w:id="608777568">
                          <w:marLeft w:val="0"/>
                          <w:marRight w:val="0"/>
                          <w:marTop w:val="0"/>
                          <w:marBottom w:val="0"/>
                          <w:divBdr>
                            <w:top w:val="none" w:sz="0" w:space="0" w:color="auto"/>
                            <w:left w:val="none" w:sz="0" w:space="0" w:color="auto"/>
                            <w:bottom w:val="none" w:sz="0" w:space="0" w:color="auto"/>
                            <w:right w:val="none" w:sz="0" w:space="0" w:color="auto"/>
                          </w:divBdr>
                          <w:divsChild>
                            <w:div w:id="104930624">
                              <w:marLeft w:val="0"/>
                              <w:marRight w:val="0"/>
                              <w:marTop w:val="0"/>
                              <w:marBottom w:val="0"/>
                              <w:divBdr>
                                <w:top w:val="none" w:sz="0" w:space="0" w:color="auto"/>
                                <w:left w:val="none" w:sz="0" w:space="0" w:color="auto"/>
                                <w:bottom w:val="none" w:sz="0" w:space="0" w:color="auto"/>
                                <w:right w:val="none" w:sz="0" w:space="0" w:color="auto"/>
                              </w:divBdr>
                              <w:divsChild>
                                <w:div w:id="1853103610">
                                  <w:marLeft w:val="0"/>
                                  <w:marRight w:val="0"/>
                                  <w:marTop w:val="0"/>
                                  <w:marBottom w:val="0"/>
                                  <w:divBdr>
                                    <w:top w:val="none" w:sz="0" w:space="0" w:color="auto"/>
                                    <w:left w:val="none" w:sz="0" w:space="0" w:color="auto"/>
                                    <w:bottom w:val="none" w:sz="0" w:space="0" w:color="auto"/>
                                    <w:right w:val="none" w:sz="0" w:space="0" w:color="auto"/>
                                  </w:divBdr>
                                  <w:divsChild>
                                    <w:div w:id="1243758789">
                                      <w:marLeft w:val="0"/>
                                      <w:marRight w:val="0"/>
                                      <w:marTop w:val="0"/>
                                      <w:marBottom w:val="0"/>
                                      <w:divBdr>
                                        <w:top w:val="none" w:sz="0" w:space="0" w:color="auto"/>
                                        <w:left w:val="none" w:sz="0" w:space="0" w:color="auto"/>
                                        <w:bottom w:val="none" w:sz="0" w:space="0" w:color="auto"/>
                                        <w:right w:val="none" w:sz="0" w:space="0" w:color="auto"/>
                                      </w:divBdr>
                                      <w:divsChild>
                                        <w:div w:id="133826965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63896-1285-42C9-9AF7-628461F68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1723</Words>
  <Characters>9485</Characters>
  <Application>Microsoft Office Word</Application>
  <DocSecurity>0</DocSecurity>
  <Lines>79</Lines>
  <Paragraphs>22</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Opmerkingen m</vt:lpstr>
      <vt:lpstr>Opmerkingen m</vt:lpstr>
      <vt:lpstr>Opmerkingen m</vt:lpstr>
    </vt:vector>
  </TitlesOfParts>
  <Company>Rijksuniversiteit Groningen</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Opmerkingen m</dc:title>
  <dc:creator>p126778</dc:creator>
  <cp:lastModifiedBy>Daniella Rodrigues</cp:lastModifiedBy>
  <cp:revision>2</cp:revision>
  <cp:lastPrinted>2016-08-31T12:20:00Z</cp:lastPrinted>
  <dcterms:created xsi:type="dcterms:W3CDTF">2023-02-28T19:01:00Z</dcterms:created>
  <dcterms:modified xsi:type="dcterms:W3CDTF">2023-02-28T19:01:00Z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Duplex">
    <vt:lpwstr/>
  </property>
  <property fmtid="{D5CDD505-2E9C-101B-9397-08002B2CF9AE}" pid="3" name="GrammarlyDocumentId">
    <vt:lpwstr>897b52dadb90edf6d7b186b94141358109b498a14d7bc094906d65c7fd033522</vt:lpwstr>
  </property>
</Properties>
</file>